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2BA" w:rsidRDefault="006F42BA">
      <w:pPr>
        <w:widowControl w:val="0"/>
        <w:autoSpaceDE w:val="0"/>
        <w:autoSpaceDN w:val="0"/>
        <w:adjustRightInd w:val="0"/>
        <w:spacing w:after="0" w:line="240" w:lineRule="auto"/>
        <w:rPr>
          <w:rFonts w:ascii="Arial" w:hAnsi="Arial" w:cs="Arial"/>
          <w:sz w:val="20"/>
          <w:szCs w:val="20"/>
        </w:rPr>
      </w:pPr>
      <w:proofErr w:type="spellStart"/>
      <w:r>
        <w:rPr>
          <w:rFonts w:ascii="Times New Roman" w:hAnsi="Times New Roman"/>
          <w:sz w:val="28"/>
          <w:szCs w:val="28"/>
        </w:rPr>
        <w:t>Pol</w:t>
      </w:r>
      <w:proofErr w:type="spellEnd"/>
      <w:r>
        <w:rPr>
          <w:rFonts w:ascii="Times New Roman" w:hAnsi="Times New Roman"/>
          <w:sz w:val="28"/>
          <w:szCs w:val="28"/>
        </w:rPr>
        <w:t xml:space="preserve"> Pot Revisited</w:t>
      </w:r>
    </w:p>
    <w:p w:rsidR="006F42BA" w:rsidRDefault="006F42B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Israel Shamir       -      Sept. 18, 2012</w:t>
      </w:r>
    </w:p>
    <w:p w:rsidR="006F42BA" w:rsidRDefault="006F42BA">
      <w:pPr>
        <w:widowControl w:val="0"/>
        <w:autoSpaceDE w:val="0"/>
        <w:autoSpaceDN w:val="0"/>
        <w:adjustRightInd w:val="0"/>
        <w:spacing w:after="0" w:line="240" w:lineRule="auto"/>
        <w:rPr>
          <w:rFonts w:ascii="Arial" w:hAnsi="Arial" w:cs="Arial"/>
          <w:sz w:val="12"/>
          <w:szCs w:val="12"/>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w:t>
      </w:r>
      <w:proofErr w:type="spellStart"/>
      <w:r>
        <w:rPr>
          <w:rFonts w:ascii="Arial" w:hAnsi="Arial" w:cs="Arial"/>
          <w:sz w:val="20"/>
          <w:szCs w:val="20"/>
        </w:rPr>
        <w:t>Pol</w:t>
      </w:r>
      <w:proofErr w:type="spellEnd"/>
      <w:r>
        <w:rPr>
          <w:rFonts w:ascii="Arial" w:hAnsi="Arial" w:cs="Arial"/>
          <w:sz w:val="20"/>
          <w:szCs w:val="20"/>
        </w:rPr>
        <w:t xml:space="preserve"> Pot the Cambodians remember was not a tyrant, but a great patriot and nationalist, a lover of native culture and native way of life. He was brought up </w:t>
      </w:r>
      <w:proofErr w:type="gramStart"/>
      <w:r>
        <w:rPr>
          <w:rFonts w:ascii="Arial" w:hAnsi="Arial" w:cs="Arial"/>
          <w:sz w:val="20"/>
          <w:szCs w:val="20"/>
        </w:rPr>
        <w:t>in  royal</w:t>
      </w:r>
      <w:proofErr w:type="gramEnd"/>
      <w:r>
        <w:rPr>
          <w:rFonts w:ascii="Arial" w:hAnsi="Arial" w:cs="Arial"/>
          <w:sz w:val="20"/>
          <w:szCs w:val="20"/>
        </w:rPr>
        <w:t xml:space="preserve"> palace circles; his aunt was a concubine of the previous king. He studied in Paris, but instead of making money and a career, he returned home, and spent a few years dwelling with forest tribes to learn from the peasants. He felt compassion for the ordinary village people who were ripped off on a daily basis by the city folk, the comprador parasites. He built an army to defend the countryside from these power-wielding robbers. </w:t>
      </w:r>
      <w:proofErr w:type="spellStart"/>
      <w:r>
        <w:rPr>
          <w:rFonts w:ascii="Arial" w:hAnsi="Arial" w:cs="Arial"/>
          <w:sz w:val="20"/>
          <w:szCs w:val="20"/>
        </w:rPr>
        <w:t>Pol</w:t>
      </w:r>
      <w:proofErr w:type="spellEnd"/>
      <w:r>
        <w:rPr>
          <w:rFonts w:ascii="Arial" w:hAnsi="Arial" w:cs="Arial"/>
          <w:sz w:val="20"/>
          <w:szCs w:val="20"/>
        </w:rPr>
        <w:t xml:space="preserve"> Pot</w:t>
      </w:r>
      <w:proofErr w:type="gramStart"/>
      <w:r>
        <w:rPr>
          <w:rFonts w:ascii="Arial" w:hAnsi="Arial" w:cs="Arial"/>
          <w:sz w:val="20"/>
          <w:szCs w:val="20"/>
        </w:rPr>
        <w:t>,  a</w:t>
      </w:r>
      <w:proofErr w:type="gramEnd"/>
      <w:r>
        <w:rPr>
          <w:rFonts w:ascii="Arial" w:hAnsi="Arial" w:cs="Arial"/>
          <w:sz w:val="20"/>
          <w:szCs w:val="20"/>
        </w:rPr>
        <w:t xml:space="preserve"> monkish man of simple needs, did not seek wealth, fame or power for himself. He had one great ambition: to terminate the failing colonial capitalism in Cambodia, return to village tradition, and from there, to build a new country from scratch.</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His vision was very different from the Soviet one. The Soviets built their industry by bleeding the peasantry; </w:t>
      </w:r>
      <w:proofErr w:type="spellStart"/>
      <w:r>
        <w:rPr>
          <w:rFonts w:ascii="Arial" w:hAnsi="Arial" w:cs="Arial"/>
          <w:sz w:val="20"/>
          <w:szCs w:val="20"/>
        </w:rPr>
        <w:t>Pol</w:t>
      </w:r>
      <w:proofErr w:type="spellEnd"/>
      <w:r>
        <w:rPr>
          <w:rFonts w:ascii="Arial" w:hAnsi="Arial" w:cs="Arial"/>
          <w:sz w:val="20"/>
          <w:szCs w:val="20"/>
        </w:rPr>
        <w:t xml:space="preserve"> Pot wanted to rebuild the village first, and only </w:t>
      </w:r>
      <w:proofErr w:type="gramStart"/>
      <w:r>
        <w:rPr>
          <w:rFonts w:ascii="Arial" w:hAnsi="Arial" w:cs="Arial"/>
          <w:sz w:val="20"/>
          <w:szCs w:val="20"/>
        </w:rPr>
        <w:t>afterwards  build</w:t>
      </w:r>
      <w:proofErr w:type="gramEnd"/>
      <w:r>
        <w:rPr>
          <w:rFonts w:ascii="Arial" w:hAnsi="Arial" w:cs="Arial"/>
          <w:sz w:val="20"/>
          <w:szCs w:val="20"/>
        </w:rPr>
        <w:t xml:space="preserve"> industry to meet the villagers’ needs. He held city dwellers in contempt; they did nothing useful, in his view. Many of them were connected with loan sharks, a distinct feature of post-colonial Cambodia; others assisted the foreign companies in robbing people off their wealth. Being a strong nationalist, </w:t>
      </w:r>
      <w:proofErr w:type="spellStart"/>
      <w:r>
        <w:rPr>
          <w:rFonts w:ascii="Arial" w:hAnsi="Arial" w:cs="Arial"/>
          <w:sz w:val="20"/>
          <w:szCs w:val="20"/>
        </w:rPr>
        <w:t>Pol</w:t>
      </w:r>
      <w:proofErr w:type="spellEnd"/>
      <w:r>
        <w:rPr>
          <w:rFonts w:ascii="Arial" w:hAnsi="Arial" w:cs="Arial"/>
          <w:sz w:val="20"/>
          <w:szCs w:val="20"/>
        </w:rPr>
        <w:t xml:space="preserve"> Pot was suspicious of the Vietnamese and Chinese minorities. But what he hated most was acquisitiveness, greed, the desire to own things. St Francis and Leo Tolstoy would have understood him.</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Cambodians I spoke to </w:t>
      </w:r>
      <w:proofErr w:type="gramStart"/>
      <w:r>
        <w:rPr>
          <w:rFonts w:ascii="Arial" w:hAnsi="Arial" w:cs="Arial"/>
          <w:sz w:val="20"/>
          <w:szCs w:val="20"/>
        </w:rPr>
        <w:t>pooh-poohed</w:t>
      </w:r>
      <w:proofErr w:type="gramEnd"/>
      <w:r>
        <w:rPr>
          <w:rFonts w:ascii="Arial" w:hAnsi="Arial" w:cs="Arial"/>
          <w:sz w:val="20"/>
          <w:szCs w:val="20"/>
        </w:rPr>
        <w:t xml:space="preserve"> the dreadful stories of Communist Holocaust as a western invention. They reminded me of what went on:  their brief history of troubles began in 1970, when the Americans chased away their legitimate ruler, Prince Sihanouk,  and replaced him with their proxy military dictator Lon Nol. Lon </w:t>
      </w:r>
      <w:proofErr w:type="spellStart"/>
      <w:r>
        <w:rPr>
          <w:rFonts w:ascii="Arial" w:hAnsi="Arial" w:cs="Arial"/>
          <w:sz w:val="20"/>
          <w:szCs w:val="20"/>
        </w:rPr>
        <w:t>Nol’s</w:t>
      </w:r>
      <w:proofErr w:type="spellEnd"/>
      <w:r>
        <w:rPr>
          <w:rFonts w:ascii="Arial" w:hAnsi="Arial" w:cs="Arial"/>
          <w:sz w:val="20"/>
          <w:szCs w:val="20"/>
        </w:rPr>
        <w:t xml:space="preserve"> middle name was Corruption, and his followers stole everything they could, transferred their ill-gotten gains abroad then moved to the US.  On top of this </w:t>
      </w:r>
      <w:proofErr w:type="gramStart"/>
      <w:r>
        <w:rPr>
          <w:rFonts w:ascii="Arial" w:hAnsi="Arial" w:cs="Arial"/>
          <w:sz w:val="20"/>
          <w:szCs w:val="20"/>
        </w:rPr>
        <w:t>came</w:t>
      </w:r>
      <w:proofErr w:type="gramEnd"/>
      <w:r>
        <w:rPr>
          <w:rFonts w:ascii="Arial" w:hAnsi="Arial" w:cs="Arial"/>
          <w:sz w:val="20"/>
          <w:szCs w:val="20"/>
        </w:rPr>
        <w:t xml:space="preserve"> US bombing raids. The peasants ran to the forest guerrillas of Khmer Rouge, which was led by a few Sorbonne graduates, and eventually succeeded in kicking out Lon </w:t>
      </w:r>
      <w:proofErr w:type="spellStart"/>
      <w:r>
        <w:rPr>
          <w:rFonts w:ascii="Arial" w:hAnsi="Arial" w:cs="Arial"/>
          <w:sz w:val="20"/>
          <w:szCs w:val="20"/>
        </w:rPr>
        <w:t>Nol</w:t>
      </w:r>
      <w:proofErr w:type="spellEnd"/>
      <w:r>
        <w:rPr>
          <w:rFonts w:ascii="Arial" w:hAnsi="Arial" w:cs="Arial"/>
          <w:sz w:val="20"/>
          <w:szCs w:val="20"/>
        </w:rPr>
        <w:t xml:space="preserve"> and his American supporters.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1975, </w:t>
      </w:r>
      <w:proofErr w:type="spellStart"/>
      <w:r>
        <w:rPr>
          <w:rFonts w:ascii="Arial" w:hAnsi="Arial" w:cs="Arial"/>
          <w:sz w:val="20"/>
          <w:szCs w:val="20"/>
        </w:rPr>
        <w:t>Pol</w:t>
      </w:r>
      <w:proofErr w:type="spellEnd"/>
      <w:r>
        <w:rPr>
          <w:rFonts w:ascii="Arial" w:hAnsi="Arial" w:cs="Arial"/>
          <w:sz w:val="20"/>
          <w:szCs w:val="20"/>
        </w:rPr>
        <w:t xml:space="preserve"> Pot took over the country, devastated by a US bombing campaign of Dresden ferocity, and saved it, they say. Indeed, the US planes (do you remember Ride of the </w:t>
      </w:r>
      <w:proofErr w:type="spellStart"/>
      <w:r>
        <w:rPr>
          <w:rFonts w:ascii="Arial" w:hAnsi="Arial" w:cs="Arial"/>
          <w:sz w:val="20"/>
          <w:szCs w:val="20"/>
        </w:rPr>
        <w:t>Valkyries</w:t>
      </w:r>
      <w:proofErr w:type="spellEnd"/>
      <w:r>
        <w:rPr>
          <w:rFonts w:ascii="Arial" w:hAnsi="Arial" w:cs="Arial"/>
          <w:sz w:val="20"/>
          <w:szCs w:val="20"/>
        </w:rPr>
        <w:t xml:space="preserve"> in the Apocalypse is </w:t>
      </w:r>
      <w:proofErr w:type="gramStart"/>
      <w:r>
        <w:rPr>
          <w:rFonts w:ascii="Arial" w:hAnsi="Arial" w:cs="Arial"/>
          <w:sz w:val="20"/>
          <w:szCs w:val="20"/>
        </w:rPr>
        <w:t>Now</w:t>
      </w:r>
      <w:proofErr w:type="gramEnd"/>
      <w:r>
        <w:rPr>
          <w:rFonts w:ascii="Arial" w:hAnsi="Arial" w:cs="Arial"/>
          <w:sz w:val="20"/>
          <w:szCs w:val="20"/>
        </w:rPr>
        <w:t xml:space="preserve">?) dropped more bombs on this poor country than they had on the Nazi Germany, and spread their mines all over the rest of it. If the Cambodians are pressed to name their great destroyer (and they are not keen about burrowing back into the past), it is Professor Henry Kissinger they name, not Comrade </w:t>
      </w:r>
      <w:proofErr w:type="spellStart"/>
      <w:r>
        <w:rPr>
          <w:rFonts w:ascii="Arial" w:hAnsi="Arial" w:cs="Arial"/>
          <w:sz w:val="20"/>
          <w:szCs w:val="20"/>
        </w:rPr>
        <w:t>Pol</w:t>
      </w:r>
      <w:proofErr w:type="spellEnd"/>
      <w:r>
        <w:rPr>
          <w:rFonts w:ascii="Arial" w:hAnsi="Arial" w:cs="Arial"/>
          <w:sz w:val="20"/>
          <w:szCs w:val="20"/>
        </w:rPr>
        <w:t xml:space="preserve"> Pot.</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Pol</w:t>
      </w:r>
      <w:proofErr w:type="spellEnd"/>
      <w:r>
        <w:rPr>
          <w:rFonts w:ascii="Arial" w:hAnsi="Arial" w:cs="Arial"/>
          <w:sz w:val="20"/>
          <w:szCs w:val="20"/>
        </w:rPr>
        <w:t xml:space="preserve"> Pot and his friends inherited a devastated country. The villages had been depopulated; millions of refugees gathered in the capital to escape American bombs and American mines. Destitute and hungry, they had to be fed. But because of the bombing campaign, nobody planted rice in 1974. </w:t>
      </w:r>
      <w:proofErr w:type="spellStart"/>
      <w:r>
        <w:rPr>
          <w:rFonts w:ascii="Arial" w:hAnsi="Arial" w:cs="Arial"/>
          <w:sz w:val="20"/>
          <w:szCs w:val="20"/>
        </w:rPr>
        <w:t>Pol</w:t>
      </w:r>
      <w:proofErr w:type="spellEnd"/>
      <w:r>
        <w:rPr>
          <w:rFonts w:ascii="Arial" w:hAnsi="Arial" w:cs="Arial"/>
          <w:sz w:val="20"/>
          <w:szCs w:val="20"/>
        </w:rPr>
        <w:t xml:space="preserve"> Pot commanded everybody away from the city and to the rice paddies, to plant rice. This was a harsh, but a necessary step, and in a year Cambodia had plenty of rice, enough to feed all and even to sell some surplus to buy necessary commodities.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New Cambodia (or Kampuchea, as it was called) under </w:t>
      </w:r>
      <w:proofErr w:type="spellStart"/>
      <w:r>
        <w:rPr>
          <w:rFonts w:ascii="Arial" w:hAnsi="Arial" w:cs="Arial"/>
          <w:sz w:val="20"/>
          <w:szCs w:val="20"/>
        </w:rPr>
        <w:t>Pol</w:t>
      </w:r>
      <w:proofErr w:type="spellEnd"/>
      <w:r>
        <w:rPr>
          <w:rFonts w:ascii="Arial" w:hAnsi="Arial" w:cs="Arial"/>
          <w:sz w:val="20"/>
          <w:szCs w:val="20"/>
        </w:rPr>
        <w:t xml:space="preserve"> Pot and his comrades was a nightmare for the privileged, for the wealthy and for their retainers; but poor people had enough food and were taught to read and write. As for the mass killings, these are just horror stories, averred my Cambodian interlocutors.  Surely the victorious peasants shot marauders and spies, but many more died of American-planted mines and during the subsequent Vietnamese takeover, they said.</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order to listen to the other side, I travelled to the Killing Fields of </w:t>
      </w:r>
      <w:proofErr w:type="spellStart"/>
      <w:r>
        <w:rPr>
          <w:rFonts w:ascii="Arial" w:hAnsi="Arial" w:cs="Arial"/>
          <w:sz w:val="20"/>
          <w:szCs w:val="20"/>
        </w:rPr>
        <w:t>Choeung</w:t>
      </w:r>
      <w:proofErr w:type="spellEnd"/>
      <w:r>
        <w:rPr>
          <w:rFonts w:ascii="Arial" w:hAnsi="Arial" w:cs="Arial"/>
          <w:sz w:val="20"/>
          <w:szCs w:val="20"/>
        </w:rPr>
        <w:t xml:space="preserve"> </w:t>
      </w:r>
      <w:proofErr w:type="spellStart"/>
      <w:r>
        <w:rPr>
          <w:rFonts w:ascii="Arial" w:hAnsi="Arial" w:cs="Arial"/>
          <w:sz w:val="20"/>
          <w:szCs w:val="20"/>
        </w:rPr>
        <w:t>Ek</w:t>
      </w:r>
      <w:proofErr w:type="spellEnd"/>
      <w:r>
        <w:rPr>
          <w:rFonts w:ascii="Arial" w:hAnsi="Arial" w:cs="Arial"/>
          <w:sz w:val="20"/>
          <w:szCs w:val="20"/>
        </w:rPr>
        <w:t xml:space="preserve">, the memorial where the alleged victims were killed and buried. This is a place some 30 km away from Phnom Penh, a neat green park with a small museum, much visited by tourists, the Cambodian </w:t>
      </w:r>
      <w:proofErr w:type="spellStart"/>
      <w:r>
        <w:rPr>
          <w:rFonts w:ascii="Arial" w:hAnsi="Arial" w:cs="Arial"/>
          <w:sz w:val="20"/>
          <w:szCs w:val="20"/>
        </w:rPr>
        <w:t>Yad</w:t>
      </w:r>
      <w:proofErr w:type="spellEnd"/>
      <w:r>
        <w:rPr>
          <w:rFonts w:ascii="Arial" w:hAnsi="Arial" w:cs="Arial"/>
          <w:sz w:val="20"/>
          <w:szCs w:val="20"/>
        </w:rPr>
        <w:t xml:space="preserve"> </w:t>
      </w:r>
      <w:proofErr w:type="spellStart"/>
      <w:r>
        <w:rPr>
          <w:rFonts w:ascii="Arial" w:hAnsi="Arial" w:cs="Arial"/>
          <w:sz w:val="20"/>
          <w:szCs w:val="20"/>
        </w:rPr>
        <w:t>va</w:t>
      </w:r>
      <w:proofErr w:type="spellEnd"/>
      <w:r>
        <w:rPr>
          <w:rFonts w:ascii="Arial" w:hAnsi="Arial" w:cs="Arial"/>
          <w:sz w:val="20"/>
          <w:szCs w:val="20"/>
        </w:rPr>
        <w:t xml:space="preserve">-Shem. A plaque says that the Khmer Rouge guards would bring some 20 to thirty detainees twice or thrice a month, and kill many of them. For three years, it would amount less than two thousand dead, but another plaque said indeed that they dug up about eight thousand bodies. However, another plaque said there was over a </w:t>
      </w:r>
      <w:r>
        <w:rPr>
          <w:rFonts w:ascii="Arial" w:hAnsi="Arial" w:cs="Arial"/>
          <w:sz w:val="20"/>
          <w:szCs w:val="20"/>
        </w:rPr>
        <w:lastRenderedPageBreak/>
        <w:t>million killed. Noam Chomsky assessed that the death toll in Cambodia may have been inflated “by a factor of a thousand.”</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are no photos of the killings; instead, the humble museum holds a couple of naïve paintings showing a big, strong man killing a small, weak one, in a rather traditional style. Other plaques read: “Here the murderous tools were kept, but nothing remains now” and similar inscriptions. To me, this recalled other CIA-sponsored stories of Red atrocities, be it Stalin’s Terror or the Ukrainian </w:t>
      </w:r>
      <w:proofErr w:type="spellStart"/>
      <w:r>
        <w:rPr>
          <w:rFonts w:ascii="Arial" w:hAnsi="Arial" w:cs="Arial"/>
          <w:sz w:val="20"/>
          <w:szCs w:val="20"/>
        </w:rPr>
        <w:t>Holodomor</w:t>
      </w:r>
      <w:proofErr w:type="spellEnd"/>
      <w:r>
        <w:rPr>
          <w:rFonts w:ascii="Arial" w:hAnsi="Arial" w:cs="Arial"/>
          <w:sz w:val="20"/>
          <w:szCs w:val="20"/>
        </w:rPr>
        <w:t xml:space="preserve">. </w:t>
      </w:r>
      <w:proofErr w:type="gramStart"/>
      <w:r>
        <w:rPr>
          <w:rFonts w:ascii="Arial" w:hAnsi="Arial" w:cs="Arial"/>
          <w:sz w:val="20"/>
          <w:szCs w:val="20"/>
        </w:rPr>
        <w:t>The people now in charge of the US, Europe and Russia want to present every alternative to their rule as inept or bloody or both.</w:t>
      </w:r>
      <w:proofErr w:type="gramEnd"/>
      <w:r>
        <w:rPr>
          <w:rFonts w:ascii="Arial" w:hAnsi="Arial" w:cs="Arial"/>
          <w:sz w:val="20"/>
          <w:szCs w:val="20"/>
        </w:rPr>
        <w:t xml:space="preserve"> They especially hate incorruptible leaders, be it Robespierre or Lenin, Stalin or Mao – and </w:t>
      </w:r>
      <w:proofErr w:type="spellStart"/>
      <w:r>
        <w:rPr>
          <w:rFonts w:ascii="Arial" w:hAnsi="Arial" w:cs="Arial"/>
          <w:sz w:val="20"/>
          <w:szCs w:val="20"/>
        </w:rPr>
        <w:t>Pol</w:t>
      </w:r>
      <w:proofErr w:type="spellEnd"/>
      <w:r>
        <w:rPr>
          <w:rFonts w:ascii="Arial" w:hAnsi="Arial" w:cs="Arial"/>
          <w:sz w:val="20"/>
          <w:szCs w:val="20"/>
        </w:rPr>
        <w:t xml:space="preserve"> Pot.   . . .</w:t>
      </w:r>
    </w:p>
    <w:p w:rsidR="006F42BA" w:rsidRDefault="006F42BA">
      <w:pPr>
        <w:widowControl w:val="0"/>
        <w:autoSpaceDE w:val="0"/>
        <w:autoSpaceDN w:val="0"/>
        <w:adjustRightInd w:val="0"/>
        <w:spacing w:after="0" w:line="240" w:lineRule="auto"/>
        <w:rPr>
          <w:rFonts w:ascii="Times New Roman" w:hAnsi="Times New Roman"/>
          <w:sz w:val="24"/>
          <w:szCs w:val="24"/>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http://www.counterpunch.org/2012/09/18/pol-pot-revisited/</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Down With the Presidency</w:t>
      </w: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Llewellyn H. Rockwell, Jr</w:t>
      </w:r>
      <w:proofErr w:type="gramStart"/>
      <w:r>
        <w:rPr>
          <w:rFonts w:ascii="Arial" w:hAnsi="Arial" w:cs="Arial"/>
          <w:sz w:val="20"/>
          <w:szCs w:val="20"/>
        </w:rPr>
        <w:t>. ,</w:t>
      </w:r>
      <w:proofErr w:type="gramEnd"/>
      <w:r>
        <w:rPr>
          <w:rFonts w:ascii="Arial" w:hAnsi="Arial" w:cs="Arial"/>
          <w:sz w:val="20"/>
          <w:szCs w:val="20"/>
        </w:rPr>
        <w:t xml:space="preserve"> Former Pub. Ed. Ludwig von </w:t>
      </w:r>
      <w:proofErr w:type="spellStart"/>
      <w:r>
        <w:rPr>
          <w:rFonts w:ascii="Arial" w:hAnsi="Arial" w:cs="Arial"/>
          <w:sz w:val="20"/>
          <w:szCs w:val="20"/>
        </w:rPr>
        <w:t>Mises</w:t>
      </w:r>
      <w:proofErr w:type="spellEnd"/>
      <w:r>
        <w:rPr>
          <w:rFonts w:ascii="Arial" w:hAnsi="Arial" w:cs="Arial"/>
          <w:sz w:val="20"/>
          <w:szCs w:val="20"/>
        </w:rPr>
        <w:t xml:space="preserve">, Congressional chief of staff Ron Paul, Founder-Chairman </w:t>
      </w:r>
      <w:proofErr w:type="spellStart"/>
      <w:r>
        <w:rPr>
          <w:rFonts w:ascii="Arial" w:hAnsi="Arial" w:cs="Arial"/>
          <w:sz w:val="20"/>
          <w:szCs w:val="20"/>
        </w:rPr>
        <w:t>Mises</w:t>
      </w:r>
      <w:proofErr w:type="spellEnd"/>
      <w:r>
        <w:rPr>
          <w:rFonts w:ascii="Arial" w:hAnsi="Arial" w:cs="Arial"/>
          <w:sz w:val="20"/>
          <w:szCs w:val="20"/>
        </w:rPr>
        <w:t xml:space="preserve"> Institute    -   Oct. 6, 1996.</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modern institution of the presidency is the primary political evil Americans face, and the cause of nearly all our woes. It    . . .   spies on our bank accounts. It skews the culture toward decadence and trash. It tells lie after lie. Teachers used to tell school kids that anyone can be president. This is like saying anyone can go to Hell. It’s not an inspiration; it’s a threat.</w:t>
      </w: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presidency – by which I mean the executive State – is the sum total of American tyranny. The other branches of government, including the presidentially appointed Supreme Court, are mere adjuncts.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presidency insists on complete devotion and humble submission to its dictates, even while it steals the products of our labor and drives us into economic ruin.    . . .   The US presidency is the world’s leading evil. It is the chief mischief-maker in every part of the globe, the leading wrecker of nations, the usurer behind Third-World debt, the bailer-out of corrupt governments, the hand in many dictatorial gloves, the sponsor and sustainer of the New World Order, of wars, interstate and civil, of famine and disease.</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To see the evils caused by the presidency, look no further than Iraq or Serbia, where the lives of innocents were snuffed out in pointless wars, where bombing was designed to destroy civilian infrastructure and cause disease    . . .   Look at the human toll taken by the presidency, from Dresden and Hiroshima to Waco and Ruby Ridge, and you see a prime practitioner of murder by government.    . . .</w:t>
      </w: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When we say the federal government, what we really mean is the presidency. When we say, national priorities, we really mean what the presidency wants. When we say national culture, we mean what the presidency funds and imposes.     . . .</w:t>
      </w: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The presidency represents the opposite of freedom. It is what stands between us and our goal of restoring our ancient rights.    . . .</w:t>
      </w:r>
    </w:p>
    <w:p w:rsidR="006F42BA" w:rsidRDefault="006F42BA">
      <w:pPr>
        <w:widowControl w:val="0"/>
        <w:autoSpaceDE w:val="0"/>
        <w:autoSpaceDN w:val="0"/>
        <w:adjustRightInd w:val="0"/>
        <w:spacing w:after="0" w:line="240" w:lineRule="auto"/>
        <w:rPr>
          <w:rFonts w:ascii="Arial" w:hAnsi="Arial" w:cs="Arial"/>
          <w:sz w:val="10"/>
          <w:szCs w:val="1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Times New Roman" w:hAnsi="Times New Roman"/>
          <w:sz w:val="20"/>
          <w:szCs w:val="20"/>
        </w:rPr>
        <w:t xml:space="preserve">          --- http://www.lewrockwell.com/rockwell/down-presidency.html</w:t>
      </w:r>
    </w:p>
    <w:p w:rsidR="006F42BA" w:rsidRDefault="006F42BA">
      <w:pPr>
        <w:widowControl w:val="0"/>
        <w:autoSpaceDE w:val="0"/>
        <w:autoSpaceDN w:val="0"/>
        <w:adjustRightInd w:val="0"/>
        <w:spacing w:after="0" w:line="240" w:lineRule="auto"/>
        <w:rPr>
          <w:rFonts w:ascii="Times New Roman" w:hAnsi="Times New Roman"/>
          <w:sz w:val="28"/>
          <w:szCs w:val="28"/>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8"/>
          <w:szCs w:val="28"/>
        </w:rPr>
      </w:pPr>
    </w:p>
    <w:p w:rsidR="006F42BA" w:rsidRDefault="006F42B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US spies: Israel or UK forged nukes report on Iran</w:t>
      </w: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Press TV    -     Dec. 29th, 2009</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Philip M. </w:t>
      </w:r>
      <w:proofErr w:type="spellStart"/>
      <w:r>
        <w:rPr>
          <w:rFonts w:ascii="Arial" w:hAnsi="Arial" w:cs="Arial"/>
          <w:sz w:val="20"/>
          <w:szCs w:val="20"/>
        </w:rPr>
        <w:t>Giraldi</w:t>
      </w:r>
      <w:proofErr w:type="spellEnd"/>
      <w:r>
        <w:rPr>
          <w:rFonts w:ascii="Arial" w:hAnsi="Arial" w:cs="Arial"/>
          <w:sz w:val="20"/>
          <w:szCs w:val="20"/>
        </w:rPr>
        <w:t>, PhD, is a former CIA counter terrorism specialist and military intelligence officer. He was also foreign policy advisor to Ron Paul during his last presidential run.</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intelligence sources have confirmed Iran’s assertions that a document published by a British daily about Tehran’s nuclear program is a fabrication. According to a former CIA official, US intelligence agents have found that the document, which was published by the Times of London on December 14, was fabricated by Israel or Britain, the Inter Press Service (IPS) reported on Monday. The IPS report was penned by renowned investigative journalist Gareth Porter.</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Philip </w:t>
      </w:r>
      <w:proofErr w:type="spellStart"/>
      <w:r>
        <w:rPr>
          <w:rFonts w:ascii="Arial" w:hAnsi="Arial" w:cs="Arial"/>
          <w:sz w:val="20"/>
          <w:szCs w:val="20"/>
        </w:rPr>
        <w:t>Giraldi</w:t>
      </w:r>
      <w:proofErr w:type="spellEnd"/>
      <w:r>
        <w:rPr>
          <w:rFonts w:ascii="Arial" w:hAnsi="Arial" w:cs="Arial"/>
          <w:sz w:val="20"/>
          <w:szCs w:val="20"/>
        </w:rPr>
        <w:t>, who was a CIA counterterrorism official from 1976 to 1992, told IPS that intelligence sources say   . . .   that US intelligence sources mainly suspect Israel of carrying out the forgery, although, they do not rule out the possibility of the British having played a part in it.</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Times article said that Iran had been secretly experimenting on a key component of a nuclear bomb called the “neutron initiator.” Right after the article was published, Iran’s Foreign Ministry Spokesman </w:t>
      </w:r>
      <w:proofErr w:type="spellStart"/>
      <w:r>
        <w:rPr>
          <w:rFonts w:ascii="Arial" w:hAnsi="Arial" w:cs="Arial"/>
          <w:sz w:val="20"/>
          <w:szCs w:val="20"/>
        </w:rPr>
        <w:t>Ramin</w:t>
      </w:r>
      <w:proofErr w:type="spellEnd"/>
      <w:r>
        <w:rPr>
          <w:rFonts w:ascii="Arial" w:hAnsi="Arial" w:cs="Arial"/>
          <w:sz w:val="20"/>
          <w:szCs w:val="20"/>
        </w:rPr>
        <w:t xml:space="preserve"> </w:t>
      </w:r>
      <w:proofErr w:type="spellStart"/>
      <w:r>
        <w:rPr>
          <w:rFonts w:ascii="Arial" w:hAnsi="Arial" w:cs="Arial"/>
          <w:sz w:val="20"/>
          <w:szCs w:val="20"/>
        </w:rPr>
        <w:t>Mehman-Parast</w:t>
      </w:r>
      <w:proofErr w:type="spellEnd"/>
      <w:r>
        <w:rPr>
          <w:rFonts w:ascii="Arial" w:hAnsi="Arial" w:cs="Arial"/>
          <w:sz w:val="20"/>
          <w:szCs w:val="20"/>
        </w:rPr>
        <w:t xml:space="preserve"> dismissed the report as completely “baseless.”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Times New Roman" w:hAnsi="Times New Roman"/>
          <w:sz w:val="24"/>
          <w:szCs w:val="24"/>
        </w:rPr>
      </w:pPr>
      <w:r>
        <w:rPr>
          <w:rFonts w:ascii="Arial" w:hAnsi="Arial" w:cs="Arial"/>
          <w:sz w:val="20"/>
          <w:szCs w:val="20"/>
        </w:rPr>
        <w:tab/>
        <w:t>The Times article did not identify the source of the document, but rather quoted comments by “an Asian intelligence source,” who claimed that his government believes that Tehran has been working on a neutron initiator since 2007.   . . .</w:t>
      </w:r>
    </w:p>
    <w:p w:rsidR="006F42BA" w:rsidRDefault="006F42BA">
      <w:pPr>
        <w:widowControl w:val="0"/>
        <w:autoSpaceDE w:val="0"/>
        <w:autoSpaceDN w:val="0"/>
        <w:adjustRightInd w:val="0"/>
        <w:spacing w:after="0" w:line="240" w:lineRule="auto"/>
        <w:rPr>
          <w:rFonts w:ascii="Times New Roman" w:hAnsi="Times New Roman"/>
          <w:sz w:val="12"/>
          <w:szCs w:val="12"/>
        </w:rPr>
      </w:pPr>
    </w:p>
    <w:p w:rsidR="006F42BA" w:rsidRDefault="006F42BA">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http://www.theworldweliveinblog.com/tag/war/</w:t>
      </w:r>
    </w:p>
    <w:p w:rsidR="006F42BA" w:rsidRDefault="006F42BA">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http://www.presstv.ir/detail/114871.html</w:t>
      </w: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8"/>
          <w:szCs w:val="28"/>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Spy Scandal: Germany is not Obama's Poodle</w:t>
      </w: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Things have gone from bad to worse in German - US relations with the discovery that two low-level German officials were spying on behalf of the CIA. It is naive to think that nations do not spy on each other, but in this case the spies were caught and it came after an acrimonious year of leaks by Edward </w:t>
      </w:r>
      <w:r>
        <w:rPr>
          <w:rFonts w:ascii="Arial" w:hAnsi="Arial" w:cs="Arial"/>
          <w:sz w:val="20"/>
          <w:szCs w:val="20"/>
        </w:rPr>
        <w:lastRenderedPageBreak/>
        <w:t xml:space="preserve">Snowden.  To make matters worse, the information passed along by the spies was of little or </w:t>
      </w:r>
      <w:proofErr w:type="spellStart"/>
      <w:r>
        <w:rPr>
          <w:rFonts w:ascii="Arial" w:hAnsi="Arial" w:cs="Arial"/>
          <w:sz w:val="20"/>
          <w:szCs w:val="20"/>
        </w:rPr>
        <w:t>now</w:t>
      </w:r>
      <w:proofErr w:type="spellEnd"/>
      <w:r>
        <w:rPr>
          <w:rFonts w:ascii="Arial" w:hAnsi="Arial" w:cs="Arial"/>
          <w:sz w:val="20"/>
          <w:szCs w:val="20"/>
        </w:rPr>
        <w:t xml:space="preserve"> value.</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conservative daily Frankfurter </w:t>
      </w:r>
      <w:proofErr w:type="spellStart"/>
      <w:r>
        <w:rPr>
          <w:rFonts w:ascii="Arial" w:hAnsi="Arial" w:cs="Arial"/>
          <w:sz w:val="20"/>
          <w:szCs w:val="20"/>
        </w:rPr>
        <w:t>Allgemeine</w:t>
      </w:r>
      <w:proofErr w:type="spellEnd"/>
      <w:r>
        <w:rPr>
          <w:rFonts w:ascii="Arial" w:hAnsi="Arial" w:cs="Arial"/>
          <w:sz w:val="20"/>
          <w:szCs w:val="20"/>
        </w:rPr>
        <w:t xml:space="preserve"> </w:t>
      </w:r>
      <w:proofErr w:type="spellStart"/>
      <w:r>
        <w:rPr>
          <w:rFonts w:ascii="Arial" w:hAnsi="Arial" w:cs="Arial"/>
          <w:sz w:val="20"/>
          <w:szCs w:val="20"/>
        </w:rPr>
        <w:t>Zeitung</w:t>
      </w:r>
      <w:proofErr w:type="spellEnd"/>
      <w:r>
        <w:rPr>
          <w:rFonts w:ascii="Arial" w:hAnsi="Arial" w:cs="Arial"/>
          <w:sz w:val="20"/>
          <w:szCs w:val="20"/>
        </w:rPr>
        <w:t xml:space="preserve">   . . .  is infuriated    . .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 am glad that the author (Berthold Kohler) wrote about "doubts growing on both sides of the Atlantic."  </w:t>
      </w:r>
      <w:proofErr w:type="gramStart"/>
      <w:r>
        <w:rPr>
          <w:rFonts w:ascii="Arial" w:hAnsi="Arial" w:cs="Arial"/>
          <w:sz w:val="20"/>
          <w:szCs w:val="20"/>
        </w:rPr>
        <w:t>For there are real doubts   . . .</w:t>
      </w:r>
      <w:proofErr w:type="gramEnd"/>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see columnists for Germany's leading news magazine openly calling for appeasement with Russia.</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see one former chancellor expressing sympathy with Putin for Russia's aggression in the Crimea, which another former chancellor travels to St. Petersburg to celebrate Vladimir Putin's birthday even as Russian troops are invading a sovereign European nation.</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see Germany's largest opposition party in the Bundestag condemn </w:t>
      </w:r>
      <w:proofErr w:type="spellStart"/>
      <w:proofErr w:type="gramStart"/>
      <w:r>
        <w:rPr>
          <w:rFonts w:ascii="Arial" w:hAnsi="Arial" w:cs="Arial"/>
          <w:sz w:val="20"/>
          <w:szCs w:val="20"/>
        </w:rPr>
        <w:t>Nato</w:t>
      </w:r>
      <w:proofErr w:type="spellEnd"/>
      <w:proofErr w:type="gramEnd"/>
      <w:r>
        <w:rPr>
          <w:rFonts w:ascii="Arial" w:hAnsi="Arial" w:cs="Arial"/>
          <w:sz w:val="20"/>
          <w:szCs w:val="20"/>
        </w:rPr>
        <w:t xml:space="preserve"> and the United States and pledge allegiance to Putin's ethnic nationalist policies.     . .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t xml:space="preserve">          ---http://www.dialoginternational.com/dialog_international/german_foreign_policy/</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The American Credo: A Contribution toward the Interpretation of the National Mind</w:t>
      </w:r>
    </w:p>
    <w:p w:rsidR="006F42BA" w:rsidRDefault="006F42B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H.L. Mencken   -   1920</w:t>
      </w:r>
    </w:p>
    <w:p w:rsidR="006F42BA" w:rsidRDefault="006F42BA">
      <w:pPr>
        <w:widowControl w:val="0"/>
        <w:autoSpaceDE w:val="0"/>
        <w:autoSpaceDN w:val="0"/>
        <w:adjustRightInd w:val="0"/>
        <w:spacing w:after="0" w:line="240" w:lineRule="auto"/>
        <w:rPr>
          <w:rFonts w:ascii="Arial" w:hAnsi="Arial" w:cs="Arial"/>
          <w:sz w:val="12"/>
          <w:szCs w:val="12"/>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 of today, in fact, probably enjoys less personal liberty than any other man of Christendom, and even his political liberty is fast succumbing to the new dogma that certain theories of government are virtuous and lawful, and others abhorrent and felonious. Laws limiting the radius of his free activity multiply year by year: It is now practically impossible for him to exhibit anything describable as genuine individuality, either in action or in thought, without running afoul of some harsh and unintelligible penalty.</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would surprise no impartial observer if the motto “In God we trust” were one day expunged from the coins of the republic by the Junkers at Washington, and the far more appropriate word, “verboten,” substituted. Nor would it astound any save the most romantic if, at the same time, the goddess of liberty were taken off the silver dollars to make room for a bas-relief of a policeman in a spiked helmet.</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this gradual (and, of late, rapidly progressive) decay of freedom goes almost without challenge; the American has grown so accustomed to the denial of his constitutional rights and to the minute regulation of his conduct by swarms of spies, letter-openers, informers and agents provocateurs that he no longer makes any serious protest.</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surely a significant fact that, in the face of the late almost incredible proceedings under the so-called Espionage Act and other such laws, the only objections heard of came either from the persons directly affected — nine-tenths of them Socialists, pacifists, or citizens accused of German sympathies, and hence without any rights whatever in American law and equity — or from a small group of </w:t>
      </w:r>
      <w:r>
        <w:rPr>
          <w:rFonts w:ascii="Arial" w:hAnsi="Arial" w:cs="Arial"/>
          <w:sz w:val="20"/>
          <w:szCs w:val="20"/>
        </w:rPr>
        <w:lastRenderedPageBreak/>
        <w:t>professional libertarians, chiefly naturalized aliens.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 people, as a people, acquiesced docilely in all these tyrannies, both during the war and after the war, just as they acquiesced in the invasion of their common rights by the Prohibition Amendment. Worse, they not only acquiesced docilely; they approved actively; they were quite as hotly against the few protestants as they were against the original victims, and gave their hearty approbation to every proposal that the former be punished too.</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really startling phenomenon of the war [World War I], indeed, was not the grotesque abolition of liberty in the name of liberty, but the failure of that usurpation to arouse anything approaching public indignation. It is impossible to imagine the men of Jackson’s army or even of Grant’s army submitting to any such absolutism without a furious struggle, but in these latter days it is viewed with the utmost complacency.</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descendants of the Americans who punished John Adams so melodramatically for the Alien and Seditions Acts of 1789 failed to raise a voice against the far more drastic legislation of 1917. What is more, they failed to raise a voice against its execution upon the innocent as well as upon the guilty, in gross violation of the most elemental principles of justice and rules of law.</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http://ozmic.org/content/land-docile-and-unfree</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Times New Roman" w:hAnsi="Times New Roman"/>
          <w:sz w:val="24"/>
          <w:szCs w:val="24"/>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Times New Roman" w:hAnsi="Times New Roman"/>
          <w:sz w:val="28"/>
          <w:szCs w:val="28"/>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Cuban Education in Neo-liberal Times: Socialist Revolutionaries and State Capitalism</w:t>
      </w: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Curry </w:t>
      </w:r>
      <w:proofErr w:type="spellStart"/>
      <w:r>
        <w:rPr>
          <w:rFonts w:ascii="Arial" w:hAnsi="Arial" w:cs="Arial"/>
          <w:sz w:val="20"/>
          <w:szCs w:val="20"/>
        </w:rPr>
        <w:t>Malott</w:t>
      </w:r>
      <w:proofErr w:type="spellEnd"/>
      <w:r>
        <w:rPr>
          <w:rFonts w:ascii="Arial" w:hAnsi="Arial" w:cs="Arial"/>
          <w:sz w:val="20"/>
          <w:szCs w:val="20"/>
        </w:rPr>
        <w:t xml:space="preserve">   </w:t>
      </w:r>
      <w:proofErr w:type="gramStart"/>
      <w:r>
        <w:rPr>
          <w:rFonts w:ascii="Arial" w:hAnsi="Arial" w:cs="Arial"/>
          <w:sz w:val="20"/>
          <w:szCs w:val="20"/>
        </w:rPr>
        <w:t>-  Journal</w:t>
      </w:r>
      <w:proofErr w:type="gramEnd"/>
      <w:r>
        <w:rPr>
          <w:rFonts w:ascii="Arial" w:hAnsi="Arial" w:cs="Arial"/>
          <w:sz w:val="20"/>
          <w:szCs w:val="20"/>
        </w:rPr>
        <w:t xml:space="preserve"> for Critical Education Policy Studies  -  </w:t>
      </w:r>
      <w:proofErr w:type="spellStart"/>
      <w:r>
        <w:rPr>
          <w:rFonts w:ascii="Arial" w:hAnsi="Arial" w:cs="Arial"/>
          <w:sz w:val="20"/>
          <w:szCs w:val="20"/>
        </w:rPr>
        <w:t>D’Youville</w:t>
      </w:r>
      <w:proofErr w:type="spellEnd"/>
      <w:r>
        <w:rPr>
          <w:rFonts w:ascii="Arial" w:hAnsi="Arial" w:cs="Arial"/>
          <w:sz w:val="20"/>
          <w:szCs w:val="20"/>
        </w:rPr>
        <w:t xml:space="preserve"> College, Buffalo, NY</w:t>
      </w: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Volume 5, Number 1 (May 2007)   -   ISSN 1740-2743</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Castro’s “trouble-making in the hemisphere” cannot be linked to his disdain for freedom and democracy or Cuba’s engagement with the former Soviet Union, then only one infraction remains: the violation of President James Monroe’s Monroe Doctrine issued in 1823, which bars European interference in the so-called “new world,” making it clear that Latin America shall be within the sphere of influence of the US intending to have complete control over the Western Hemisphere. An independent, sovereign Cuba, having removed itself from US influence, while legally recognized internationally, is clearly in violation of Monroe’s doctrine.       . .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b/>
          <w:bCs/>
          <w:sz w:val="20"/>
          <w:szCs w:val="20"/>
        </w:rPr>
      </w:pPr>
      <w:r>
        <w:rPr>
          <w:rFonts w:ascii="Arial" w:hAnsi="Arial" w:cs="Arial"/>
          <w:sz w:val="20"/>
          <w:szCs w:val="20"/>
        </w:rPr>
        <w:tab/>
        <w:t xml:space="preserve">The United States’ War </w:t>
      </w:r>
      <w:proofErr w:type="gramStart"/>
      <w:r>
        <w:rPr>
          <w:rFonts w:ascii="Arial" w:hAnsi="Arial" w:cs="Arial"/>
          <w:sz w:val="20"/>
          <w:szCs w:val="20"/>
        </w:rPr>
        <w:t>Against</w:t>
      </w:r>
      <w:proofErr w:type="gramEnd"/>
      <w:r>
        <w:rPr>
          <w:rFonts w:ascii="Arial" w:hAnsi="Arial" w:cs="Arial"/>
          <w:sz w:val="20"/>
          <w:szCs w:val="20"/>
        </w:rPr>
        <w:t xml:space="preserve"> the Cuban Revolution</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has not been] trying to influence the revolution but to destroy it. Just as in Hannibal’s times when the Senate in ancient Rome proclaimed the destruction of Carthage, the obsessively pursued motto of U.S. administrations has been: Cuba must be destroyed. (Fidel Castro, 2002. p. 6)  . . .</w:t>
      </w: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Countless sea and air commando raids by exiles, at times accompanied by their CIA supervisors, inflicting damage upon oil refiners, chemical plants and railroad bridges, cane fields, sugar </w:t>
      </w:r>
      <w:r>
        <w:rPr>
          <w:rFonts w:ascii="Arial" w:hAnsi="Arial" w:cs="Arial"/>
          <w:sz w:val="20"/>
          <w:szCs w:val="20"/>
        </w:rPr>
        <w:lastRenderedPageBreak/>
        <w:t>mills, and sugar warehouses; infiltrating spies, saboteurs and assassins ... anything to damage the Cuban economy, promote disaffection, or make the revolution look bad ... taking the lives of Cuban militia members and others in the process ... pirate attacks on Cuban fishing boats and merchant ships, bombardments of Soviet vessels docked in Cuba ... (p. 187)</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government has also been implicated in using chemical and biological warfare directly against the Cuban civilian population by introducing poisons and diseases into the environment via avenues such as food supplies.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Other chemical warfare tactics employed against the Cuban economy have included poisoning their number one export, sugar. The primary theory behind these attacks intended to topple the revolution is that if life is made so unbearable for the population, the people will eventually turn against those leading the struggle for social change, i.e. Fidel Castro. In other words the goal is to turn the people against their government by making them suffer and struggle, and instilling fear and terror into them.    . .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following excerpt comes from Cuba’s elementary curriculum:</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THEME 1: IMPERIALISM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Imperialism is a common phenomenon of our age. Imperialists are those countries that, having well-developed economies, concentrate a large percentage of capital in the hands of a few. They then use that capital to exploit other countries’ economies, forcing them to export natural resources and import value-added goods. They thus deform these economies, robbing them of their independence. An imperialist country doesn’t necessarily have colonies. Any country that exploits another is imperialistic.</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Exercise 1: Once, the Yankees attacked us. They sent many bad people. They wanted to do away with Free Cuba. The populace defeated them. Fidel led the fight.    . .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http://www.jceps.com/?pageID=article&amp;articleID=90</w:t>
      </w:r>
    </w:p>
    <w:p w:rsidR="006F42BA" w:rsidRDefault="006F42BA">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http://www.jceps.com/index.php?pageID=article&amp;articleID=90</w:t>
      </w: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President Wilson’s Flag Day Address</w:t>
      </w: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Washington, D. C., June 14th, 1917</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Fellow Citizens: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meet to celebrate Flag Day because this flag which we honor and under which we serve is the emblem of our unity, our power, our thought and purpose as a nation. It has no other character than that which we give it from generation to generation. The choices are ours. It floats in majestic silence above the hosts that execute those choices, whether in peace or in war. And yet, though silent, it speaks </w:t>
      </w:r>
      <w:r>
        <w:rPr>
          <w:rFonts w:ascii="Arial" w:hAnsi="Arial" w:cs="Arial"/>
          <w:sz w:val="20"/>
          <w:szCs w:val="20"/>
        </w:rPr>
        <w:lastRenderedPageBreak/>
        <w:t>to us — speaks to us of the past, of the men and women who went before us and of the records they wrote upon it. We celebrate the day of its birth; and from its birth until now it has witnessed a great history, has floated on high the symbol of great events, of a great plan of life worked out by a great people.</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are about to carry it into battle, to lift it where it will draw the fire of our enemies. We are about to bid thousands, hundreds of thousands, it may be millions, of our men, the young, the strong, the capable men of the nation, to go forth and die beneath it on fields of blood far away — for what? </w:t>
      </w:r>
      <w:proofErr w:type="gramStart"/>
      <w:r>
        <w:rPr>
          <w:rFonts w:ascii="Arial" w:hAnsi="Arial" w:cs="Arial"/>
          <w:sz w:val="20"/>
          <w:szCs w:val="20"/>
        </w:rPr>
        <w:t>For some unaccustomed thing?</w:t>
      </w:r>
      <w:proofErr w:type="gramEnd"/>
      <w:r>
        <w:rPr>
          <w:rFonts w:ascii="Arial" w:hAnsi="Arial" w:cs="Arial"/>
          <w:sz w:val="20"/>
          <w:szCs w:val="20"/>
        </w:rPr>
        <w:t xml:space="preserve"> </w:t>
      </w:r>
      <w:proofErr w:type="gramStart"/>
      <w:r>
        <w:rPr>
          <w:rFonts w:ascii="Arial" w:hAnsi="Arial" w:cs="Arial"/>
          <w:sz w:val="20"/>
          <w:szCs w:val="20"/>
        </w:rPr>
        <w:t>For something for which it has never sought the fire before?</w:t>
      </w:r>
      <w:proofErr w:type="gramEnd"/>
      <w:r>
        <w:rPr>
          <w:rFonts w:ascii="Arial" w:hAnsi="Arial" w:cs="Arial"/>
          <w:sz w:val="20"/>
          <w:szCs w:val="20"/>
        </w:rPr>
        <w:t xml:space="preserve"> American armies were never before sent across the seas. Why are they sent now? For some new purpose, for which this great flag has never been carried before, or for some old, familiar, heroic purpose for which it has seen men, its own men, die on every battlefield upon which Americans have borne arms since the Revolution?</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are questions which must be answered. We are Americans. We in our turn serve America, and can serve her with no private purpose. We must use her flag as she has always used it. We are accountable at the bar of history and must plead in utter frankness what purpose it is we seek to serve.</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plain enough how we were forced into the war. The extraordinary insults and aggressions of the Imperial German Government left us no self-respecting choice but to take up arms in defense of our rights as a free people and of our honor as a sovereign government.</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military masters of Germany denied us the right to be neutral. They filled our unsuspecting communities with vicious spies and conspirators and sought to corrupt the opinion of our people in their own behalf. When they found that they could not do that, their agents diligently spread sedition amongst us and sought to draw our own citizens from their allegiance — but some of those agents were men connected with the official Embassy of the German Government itself here in our own capital.</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sought by violence to destroy our industries and arrest our commerce. They tried to incite Mexico to take up arms against us and to draw Japan into a hostile alliance with her — and that, not by indirection, but by direct suggestion from the Foreign Office in Berlin. They impudently denied us the use of the high seas and repeatedly executed their threat that they would send to their death any of our people who ventured to approach the coasts of Europe.</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many of our own people were corrupted. Men began to look upon their own neighbors with suspicion and to wonder in their hot resentment and surprise whether there was any community in which hostile intrigue did not lurk. What great nation in such circumstances would not have taken up arms? Much as we had desired peace, it was denied us, and not of our own choice. This flag under which we serve would have been dishonored had we withheld our hand.</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us there is but one choice. We have made it. Woe </w:t>
      </w:r>
      <w:proofErr w:type="gramStart"/>
      <w:r>
        <w:rPr>
          <w:rFonts w:ascii="Arial" w:hAnsi="Arial" w:cs="Arial"/>
          <w:sz w:val="20"/>
          <w:szCs w:val="20"/>
        </w:rPr>
        <w:t>be</w:t>
      </w:r>
      <w:proofErr w:type="gramEnd"/>
      <w:r>
        <w:rPr>
          <w:rFonts w:ascii="Arial" w:hAnsi="Arial" w:cs="Arial"/>
          <w:sz w:val="20"/>
          <w:szCs w:val="20"/>
        </w:rPr>
        <w:t xml:space="preserve"> to the man or group of men that seeks to stand in our way in this day of high resolution when every principle we hold dearest is to be vindicated and made secure for the salvation of the nations. We are ready to plead at the bar of history, and our flag shall wear a new luster. Once more we shall make good with our lives and fortunes the great faith to which we were born, and a new glory shall shine in the face of our people.</w:t>
      </w:r>
    </w:p>
    <w:p w:rsidR="006F42BA" w:rsidRDefault="006F42BA">
      <w:pPr>
        <w:widowControl w:val="0"/>
        <w:autoSpaceDE w:val="0"/>
        <w:autoSpaceDN w:val="0"/>
        <w:adjustRightInd w:val="0"/>
        <w:spacing w:after="0" w:line="240" w:lineRule="auto"/>
        <w:rPr>
          <w:rFonts w:ascii="Times New Roman" w:hAnsi="Times New Roman"/>
          <w:sz w:val="12"/>
          <w:szCs w:val="12"/>
        </w:rPr>
      </w:pPr>
    </w:p>
    <w:p w:rsidR="006F42BA" w:rsidRDefault="006F42BA">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t>---http://en.wikisource.org/wiki/Patriotic_pieces_from_the_Great_War/President_Wilson's_Flag_Day_Address</w:t>
      </w: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Speech in Washington Monument Grounds: The German Plot</w:t>
      </w: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Woodrow Wilson   -   June 14, 1917</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know now clearly, as we knew before we ourselves were engaged in the War, that we are not enemies of the German people, and they are not our enemies. They did not originate, or desire, this hideous war, or wish that we should be drawn into it, and we are vaguely conscious that we are fighting their cause, as they will </w:t>
      </w:r>
      <w:proofErr w:type="spellStart"/>
      <w:r>
        <w:rPr>
          <w:rFonts w:ascii="Arial" w:hAnsi="Arial" w:cs="Arial"/>
          <w:sz w:val="20"/>
          <w:szCs w:val="20"/>
        </w:rPr>
        <w:t>some day</w:t>
      </w:r>
      <w:proofErr w:type="spellEnd"/>
      <w:r>
        <w:rPr>
          <w:rFonts w:ascii="Arial" w:hAnsi="Arial" w:cs="Arial"/>
          <w:sz w:val="20"/>
          <w:szCs w:val="20"/>
        </w:rPr>
        <w:t xml:space="preserve"> see it themselves, as well as our own. They themselves are in the grip of the same sinister power that has stretched its ugly talons out and drawn blood from us.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War was begun by the military masters of Germany, who have proved </w:t>
      </w:r>
      <w:proofErr w:type="gramStart"/>
      <w:r>
        <w:rPr>
          <w:rFonts w:ascii="Arial" w:hAnsi="Arial" w:cs="Arial"/>
          <w:sz w:val="20"/>
          <w:szCs w:val="20"/>
        </w:rPr>
        <w:t>themselves</w:t>
      </w:r>
      <w:proofErr w:type="gramEnd"/>
      <w:r>
        <w:rPr>
          <w:rFonts w:ascii="Arial" w:hAnsi="Arial" w:cs="Arial"/>
          <w:sz w:val="20"/>
          <w:szCs w:val="20"/>
        </w:rPr>
        <w:t xml:space="preserve"> to be also the masters of Austria-Hungary. These men never regarded nations as peoples of men, women, and children of like blood and frame as themselves, for whom Governments existed and in whom Governments had their life. They regarded them merely as serviceable organizations, which they could, either by force or intrigue, bend or corrupt to their own purpose. They regarded the smaller States, particularly, and those peoples, who could be overwhelmed by force, as their natural tools and instruments of domination.</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Their purpose had long been avowed. The statesmen of other nations, to whom that purpose was incredible, paid little attention, and regarded what the German professors expounded in their class-rooms and the German writers set forth to the world as the goal of German policy as rather the dream of minds detached from practical affairs and the preposterous private conceptions of Germany's destiny than the actual plans of responsible rulers.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rulers of Germany knew all the while what concrete plans, what well-advanced intrigue, lay at the back of what professors and writers were saying, and were glad to go forward unmolested, filling the thrones of the Balkan States with German princes, putting German officers at the service of Turkey, developing plans of sedition and rebellion in India and Egypt, and setting their fires in Persia.</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demands made by Austria upon Serbia were a mere single step in the plan which compassed Europe and Asia from Berlin to Bagdad. They hoped that these demands might not arouse Europe, but they meant to press them, whether they did or not. </w:t>
      </w:r>
      <w:proofErr w:type="gramStart"/>
      <w:r>
        <w:rPr>
          <w:rFonts w:ascii="Arial" w:hAnsi="Arial" w:cs="Arial"/>
          <w:sz w:val="20"/>
          <w:szCs w:val="20"/>
        </w:rPr>
        <w:t>For they thought themselves ready for the final issue of arms.</w:t>
      </w:r>
      <w:proofErr w:type="gramEnd"/>
      <w:r>
        <w:rPr>
          <w:rFonts w:ascii="Arial" w:hAnsi="Arial" w:cs="Arial"/>
          <w:sz w:val="20"/>
          <w:szCs w:val="20"/>
        </w:rPr>
        <w:t xml:space="preserve"> Their plan was to throw a belt of German military power and political control across the very center of Europe and beyond the Mediterranean into the heart of Asia, and Austria-Hungary was to be as much their tool and pawn as Serbia, Bulgaria, Turkey, or the ponderous States of the East. Austria-Hungary, indeed, was to become a part of the Central German Empire, absorbed and dominated by the same forces and influences that originally cemented the German States themselves.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dream had its heart at Berlin. It could have had its heart nowhere else. It rejected entirely the idea of the solidarity of race. The choice of peoples played no part at all in the contemplated binding together of the racial and political units, which could keep together only by force. And they actually carried the greater part of that amazing plan into execution.</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Look how things stand. Austria, at their mercy, has acted, not upon its own initiative or upon the choice of its own people, but at Berlin's dictation ever since the War began. Its people now desire peace, but they cannot have it until leave is granted from Berlin. The so-called Central Powers are, in fact, but a single Power. Serbia is at its mercy should its hand be but for a moment freed; Bulgaria consented to its will; Rumania is overrun by the Turkish armies, which the Germans trained into serving Germany, and the guns of the German warships lying in the harbor at Constantinople remind the Turkish statesmen every day that they have no choice but to take their orders from Berlin.</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Hamburg to the Persian Gulf the net is spread.</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Is it not easy to understand the eagerness for peace that has been manifested by Berlin ever since the snare was set and sprung? "Peace, peace, peace" has been the talk of her Foreign Office for a year or more, not peace upon her own initiative, but upon the initiative of the nations over which she now deems herself to hold the advantage. A little of the talk has been public, but most of it has been private, </w:t>
      </w:r>
      <w:r>
        <w:rPr>
          <w:rFonts w:ascii="Arial" w:hAnsi="Arial" w:cs="Arial"/>
          <w:sz w:val="20"/>
          <w:szCs w:val="20"/>
        </w:rPr>
        <w:lastRenderedPageBreak/>
        <w:t>through all sorts of channels. It has come to me in all sorts of guises, but never with the terms disclosed which the German Government would be willing to accept.</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That Government has other valuable pawns in its hands besides those I have mentioned. It still holds a valuable part of France, though with a slowly relaxing grasp, and practically the whole of Belgium. </w:t>
      </w:r>
      <w:proofErr w:type="gramStart"/>
      <w:r>
        <w:rPr>
          <w:rFonts w:ascii="Arial" w:hAnsi="Arial" w:cs="Arial"/>
          <w:sz w:val="20"/>
          <w:szCs w:val="20"/>
        </w:rPr>
        <w:t>Its armies press close</w:t>
      </w:r>
      <w:proofErr w:type="gramEnd"/>
      <w:r>
        <w:rPr>
          <w:rFonts w:ascii="Arial" w:hAnsi="Arial" w:cs="Arial"/>
          <w:sz w:val="20"/>
          <w:szCs w:val="20"/>
        </w:rPr>
        <w:t xml:space="preserve"> on Russia and overrun Poland. It cannot go farther — it dare not go back. It wishes to close its bargain before it is too late and it has little left to offer for the pound of flesh it will demand. The military masters under whom Germany is bleeding see very clearly to what point fate has brought them: if they fall back or are forced back an inch, their power abroad and at home will fall to pieces. It is their power at home of which they are thinking now more than of their power abroad. It is that power which is trembling under their very feet.</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Deep fear has entered their hearts. They have but one chance to perpetuate their military power, or even their controlling political influence. If they can secure peace now, with the immense advantage still in their hands, they will have justified themselves before the German people. They will have gained by force what they promised to gain by it — an immense expansion of German power and an immense enlargement of German industrial and commercial opportunities. Their prestige will be secure, and with their prestige their political power.</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they fail, their people will thrust them aside. A Government accountable to the people themselves will be set up in Germany, as has been the case in England, the United States, and France — in all great countries of modern times except Germany. If they succeed they are safe, and Germany and the world are undone. If they fail, Germany is saved and the world will be at peace. If they succeed, America will fall within the menace, and we, and all the rest of the world, must remain armed, as they will remain, and must make ready for the next step in their aggression. If they fail, the world may unite for peace and Germany may be of the union.</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Do you not now understand the new intrigue for peace, and why the masters of Germany do not hesitate to use any agency that promises to </w:t>
      </w:r>
      <w:proofErr w:type="gramStart"/>
      <w:r>
        <w:rPr>
          <w:rFonts w:ascii="Arial" w:hAnsi="Arial" w:cs="Arial"/>
          <w:sz w:val="20"/>
          <w:szCs w:val="20"/>
        </w:rPr>
        <w:t>effect</w:t>
      </w:r>
      <w:proofErr w:type="gramEnd"/>
      <w:r>
        <w:rPr>
          <w:rFonts w:ascii="Arial" w:hAnsi="Arial" w:cs="Arial"/>
          <w:sz w:val="20"/>
          <w:szCs w:val="20"/>
        </w:rPr>
        <w:t xml:space="preserve"> their purpose, the deceit of nations? Their present particular aim is to deceive all those who, throughout the world, stand for the rights of peoples and the self-government of nations, for they see what immense strength the forces of justice and liberalism are gathering out of this war. They are employing Liberals in their enterprises. Let them once succeed, and these men, now their tools, will be ground to powder beneath the weight of the great military Empire; the Revolutionists of Russia will be cut off from all </w:t>
      </w:r>
      <w:proofErr w:type="spellStart"/>
      <w:r>
        <w:rPr>
          <w:rFonts w:ascii="Arial" w:hAnsi="Arial" w:cs="Arial"/>
          <w:sz w:val="20"/>
          <w:szCs w:val="20"/>
        </w:rPr>
        <w:t>succour</w:t>
      </w:r>
      <w:proofErr w:type="spellEnd"/>
      <w:r>
        <w:rPr>
          <w:rFonts w:ascii="Arial" w:hAnsi="Arial" w:cs="Arial"/>
          <w:sz w:val="20"/>
          <w:szCs w:val="20"/>
        </w:rPr>
        <w:t xml:space="preserve"> and the </w:t>
      </w:r>
      <w:proofErr w:type="spellStart"/>
      <w:r>
        <w:rPr>
          <w:rFonts w:ascii="Arial" w:hAnsi="Arial" w:cs="Arial"/>
          <w:sz w:val="20"/>
          <w:szCs w:val="20"/>
        </w:rPr>
        <w:t>coöperation</w:t>
      </w:r>
      <w:proofErr w:type="spellEnd"/>
      <w:r>
        <w:rPr>
          <w:rFonts w:ascii="Arial" w:hAnsi="Arial" w:cs="Arial"/>
          <w:sz w:val="20"/>
          <w:szCs w:val="20"/>
        </w:rPr>
        <w:t xml:space="preserve"> of Western Europe, and a counter-revolution will be fostered and supported; Germany herself will lose her chance of freedom, and all Europe will arm for the next final struggle.</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sinister intrigue is being no less actively conducted in this country than in Russia and in every country of Europe into which the agents and dupes of the Imperial German Government can get access. That Government has many spokesmen here, in places both high and low. They have learned discretion; they keep within the law. It is opinion they utter now, not sedition. They proclaim the liberal purposes of their masters, and they declare that this is a foreign war, which can touch America with no danger either to her lands or institutions. They set England at the center of the stage, and talk of her ambition to assert her economic dominion throughout the world. They appeal to our ancient tradition of isolation, and seek to undermine the Government with false professions of loyalty to its principles.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they will make no headway. Falsehood betrays them in every accent. These facts are patent to all the world, and nowhere more plainly than in the United States, where we are accustomed to deal with facts, not sophistries; and the great fact that stands out above all the rest is that this is a peoples' war for freedom, justice and self-government among all the nations of the world, a war to make the world safe for the peoples who live upon it, the German people included, and that with us rests the choice to break through all these hypocrisies, the patent cheats and masks of brute force, and help set the world free, or else stand aside and let it be dominated through sheer weight of arms and the arbitrary choices of the self-constituted masters by the nation which can maintain the biggest armies, the most irresistible armaments, a power to which the world has afforded no parallel, in the face of which political freedom must wither and perish.</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us there was but one choice. We have made it, and woe </w:t>
      </w:r>
      <w:proofErr w:type="gramStart"/>
      <w:r>
        <w:rPr>
          <w:rFonts w:ascii="Arial" w:hAnsi="Arial" w:cs="Arial"/>
          <w:sz w:val="20"/>
          <w:szCs w:val="20"/>
        </w:rPr>
        <w:t>be</w:t>
      </w:r>
      <w:proofErr w:type="gramEnd"/>
      <w:r>
        <w:rPr>
          <w:rFonts w:ascii="Arial" w:hAnsi="Arial" w:cs="Arial"/>
          <w:sz w:val="20"/>
          <w:szCs w:val="20"/>
        </w:rPr>
        <w:t xml:space="preserve"> to that man, or that group of men, that seeks to stand in our way in this day of high resolution, when every principle we hold dearest is to be vindicated and made secure for the salvation of the nation. We are ready to plead at the bar of history, and our flag shall wear a new luster. Once more we shall make good with our lives and fortunes the great faith to which we are born, and a new glory shall shine in the face of our people.</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http://www.presidency.ucsb.edu/ws/?pid=65400</w:t>
      </w: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Konig</w:t>
      </w:r>
      <w:proofErr w:type="spellEnd"/>
      <w:r>
        <w:rPr>
          <w:rFonts w:ascii="Arial" w:hAnsi="Arial" w:cs="Arial"/>
          <w:sz w:val="20"/>
          <w:szCs w:val="20"/>
        </w:rPr>
        <w:t xml:space="preserve">, the head of the Hamburg- American secret service, who was active in passport frauds, who induced </w:t>
      </w:r>
      <w:proofErr w:type="spellStart"/>
      <w:r>
        <w:rPr>
          <w:rFonts w:ascii="Arial" w:hAnsi="Arial" w:cs="Arial"/>
          <w:sz w:val="20"/>
          <w:szCs w:val="20"/>
        </w:rPr>
        <w:t>Gustave</w:t>
      </w:r>
      <w:proofErr w:type="spellEnd"/>
      <w:r>
        <w:rPr>
          <w:rFonts w:ascii="Arial" w:hAnsi="Arial" w:cs="Arial"/>
          <w:sz w:val="20"/>
          <w:szCs w:val="20"/>
        </w:rPr>
        <w:t xml:space="preserve"> Stahl to perjure himself and declare the Lusitania armed, and who plotted the destruction of the </w:t>
      </w:r>
      <w:proofErr w:type="spellStart"/>
      <w:r>
        <w:rPr>
          <w:rFonts w:ascii="Arial" w:hAnsi="Arial" w:cs="Arial"/>
          <w:sz w:val="20"/>
          <w:szCs w:val="20"/>
        </w:rPr>
        <w:t>Welland</w:t>
      </w:r>
      <w:proofErr w:type="spellEnd"/>
      <w:r>
        <w:rPr>
          <w:rFonts w:ascii="Arial" w:hAnsi="Arial" w:cs="Arial"/>
          <w:sz w:val="20"/>
          <w:szCs w:val="20"/>
        </w:rPr>
        <w:t xml:space="preserve"> Canal, has, in his work as a spy, passed under 13 aliases in this country and Canada. As for the corruption of public opinion, it has </w:t>
      </w:r>
      <w:proofErr w:type="gramStart"/>
      <w:r>
        <w:rPr>
          <w:rFonts w:ascii="Arial" w:hAnsi="Arial" w:cs="Arial"/>
          <w:sz w:val="20"/>
          <w:szCs w:val="20"/>
        </w:rPr>
        <w:t>proceeded</w:t>
      </w:r>
      <w:proofErr w:type="gramEnd"/>
      <w:r>
        <w:rPr>
          <w:rFonts w:ascii="Arial" w:hAnsi="Arial" w:cs="Arial"/>
          <w:sz w:val="20"/>
          <w:szCs w:val="20"/>
        </w:rPr>
        <w:t xml:space="preserve"> both openly and under cover. Dr. </w:t>
      </w:r>
      <w:proofErr w:type="spellStart"/>
      <w:r>
        <w:rPr>
          <w:rFonts w:ascii="Arial" w:hAnsi="Arial" w:cs="Arial"/>
          <w:sz w:val="20"/>
          <w:szCs w:val="20"/>
        </w:rPr>
        <w:t>Demburg</w:t>
      </w:r>
      <w:proofErr w:type="spellEnd"/>
      <w:r>
        <w:rPr>
          <w:rFonts w:ascii="Arial" w:hAnsi="Arial" w:cs="Arial"/>
          <w:sz w:val="20"/>
          <w:szCs w:val="20"/>
        </w:rPr>
        <w:t xml:space="preserve"> was the official missionary, and he and others went up and down the land.</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Newspapers have been started with German money and others have received secret subsidies from the German Government. A check for $5,000 was discovered which Count von </w:t>
      </w:r>
      <w:proofErr w:type="spellStart"/>
      <w:r>
        <w:rPr>
          <w:rFonts w:ascii="Arial" w:hAnsi="Arial" w:cs="Arial"/>
          <w:sz w:val="20"/>
          <w:szCs w:val="20"/>
        </w:rPr>
        <w:t>Bemstorff</w:t>
      </w:r>
      <w:proofErr w:type="spellEnd"/>
      <w:r>
        <w:rPr>
          <w:rFonts w:ascii="Arial" w:hAnsi="Arial" w:cs="Arial"/>
          <w:sz w:val="20"/>
          <w:szCs w:val="20"/>
        </w:rPr>
        <w:t xml:space="preserve"> had sent to Mr. Marcus Braun, editor of Fair Play.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And a letter was discovered which Mr. George Sylvester </w:t>
      </w:r>
      <w:proofErr w:type="spellStart"/>
      <w:r>
        <w:rPr>
          <w:rFonts w:ascii="Arial" w:hAnsi="Arial" w:cs="Arial"/>
          <w:sz w:val="20"/>
          <w:szCs w:val="20"/>
        </w:rPr>
        <w:t>Viereck</w:t>
      </w:r>
      <w:proofErr w:type="spellEnd"/>
      <w:r>
        <w:rPr>
          <w:rFonts w:ascii="Arial" w:hAnsi="Arial" w:cs="Arial"/>
          <w:sz w:val="20"/>
          <w:szCs w:val="20"/>
        </w:rPr>
        <w:t xml:space="preserve">, editor of the Fatherland, had sent to Privy Councilor Albert, the German agent, arranging for a monthly subsidy of $1,750, to be delivered to him through the hands of intermediaries — women whose names he abbreviates "to prevent any possible inquiry." There is a record of $3,000 paid through the German Embassy to finance the lecture tour of Miss Ray </w:t>
      </w:r>
      <w:proofErr w:type="spellStart"/>
      <w:r>
        <w:rPr>
          <w:rFonts w:ascii="Arial" w:hAnsi="Arial" w:cs="Arial"/>
          <w:sz w:val="20"/>
          <w:szCs w:val="20"/>
        </w:rPr>
        <w:t>Beveridge</w:t>
      </w:r>
      <w:proofErr w:type="spellEnd"/>
      <w:r>
        <w:rPr>
          <w:rFonts w:ascii="Arial" w:hAnsi="Arial" w:cs="Arial"/>
          <w:sz w:val="20"/>
          <w:szCs w:val="20"/>
        </w:rPr>
        <w:t>, an American artist, who was further to be supplied with German war pictures.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Efforts were made by German sympathizers to get control of one at least of the great New York dailies, and about half a dozen weeklies have been devoted to German propaganda and little else. Most important of all, in a telegram, dated January 22, 1917, but just made public by the Secretary of State, Von Bernstorff asked his Government for authority to expend $50,000 "in order, as on former occasions, to influence </w:t>
      </w:r>
      <w:proofErr w:type="gramStart"/>
      <w:r>
        <w:rPr>
          <w:rFonts w:ascii="Arial" w:hAnsi="Arial" w:cs="Arial"/>
          <w:sz w:val="20"/>
          <w:szCs w:val="20"/>
        </w:rPr>
        <w:t>Congress  through</w:t>
      </w:r>
      <w:proofErr w:type="gramEnd"/>
      <w:r>
        <w:rPr>
          <w:rFonts w:ascii="Arial" w:hAnsi="Arial" w:cs="Arial"/>
          <w:sz w:val="20"/>
          <w:szCs w:val="20"/>
        </w:rPr>
        <w:t xml:space="preserve"> the organization you know of."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for conspiracy in our midst, it has taken various forms under the fostering and munificent hand of </w:t>
      </w:r>
      <w:proofErr w:type="spellStart"/>
      <w:r>
        <w:rPr>
          <w:rFonts w:ascii="Arial" w:hAnsi="Arial" w:cs="Arial"/>
          <w:sz w:val="20"/>
          <w:szCs w:val="20"/>
        </w:rPr>
        <w:t>Capts</w:t>
      </w:r>
      <w:proofErr w:type="spellEnd"/>
      <w:r>
        <w:rPr>
          <w:rFonts w:ascii="Arial" w:hAnsi="Arial" w:cs="Arial"/>
          <w:sz w:val="20"/>
          <w:szCs w:val="20"/>
        </w:rPr>
        <w:t xml:space="preserve">. Boy-Ed, Von Papen, Von </w:t>
      </w:r>
      <w:proofErr w:type="spellStart"/>
      <w:r>
        <w:rPr>
          <w:rFonts w:ascii="Arial" w:hAnsi="Arial" w:cs="Arial"/>
          <w:sz w:val="20"/>
          <w:szCs w:val="20"/>
        </w:rPr>
        <w:t>Rintelen</w:t>
      </w:r>
      <w:proofErr w:type="spellEnd"/>
      <w:r>
        <w:rPr>
          <w:rFonts w:ascii="Arial" w:hAnsi="Arial" w:cs="Arial"/>
          <w:sz w:val="20"/>
          <w:szCs w:val="20"/>
        </w:rPr>
        <w:t xml:space="preserve">, Tauscher, and Von </w:t>
      </w:r>
      <w:proofErr w:type="spellStart"/>
      <w:r>
        <w:rPr>
          <w:rFonts w:ascii="Arial" w:hAnsi="Arial" w:cs="Arial"/>
          <w:sz w:val="20"/>
          <w:szCs w:val="20"/>
        </w:rPr>
        <w:t>Igel</w:t>
      </w:r>
      <w:proofErr w:type="spellEnd"/>
      <w:r>
        <w:rPr>
          <w:rFonts w:ascii="Arial" w:hAnsi="Arial" w:cs="Arial"/>
          <w:sz w:val="20"/>
          <w:szCs w:val="20"/>
        </w:rPr>
        <w:t xml:space="preserve">, all directly connected with the German Government. There is now in the possession of the United States Government a check made out to </w:t>
      </w:r>
      <w:proofErr w:type="spellStart"/>
      <w:r>
        <w:rPr>
          <w:rFonts w:ascii="Arial" w:hAnsi="Arial" w:cs="Arial"/>
          <w:sz w:val="20"/>
          <w:szCs w:val="20"/>
        </w:rPr>
        <w:t>Konig</w:t>
      </w:r>
      <w:proofErr w:type="spellEnd"/>
      <w:r>
        <w:rPr>
          <w:rFonts w:ascii="Arial" w:hAnsi="Arial" w:cs="Arial"/>
          <w:sz w:val="20"/>
          <w:szCs w:val="20"/>
        </w:rPr>
        <w:t xml:space="preserve"> and signed by Von Papen, identified by number in a secret report of the German bureau of investigation as being used to procure $150 for the payment of a bomb maker who was to plant explosives disguised as coal in the bunkers of the merchant vessels clearing from the port of New York. Tauscher, agent for </w:t>
      </w:r>
      <w:proofErr w:type="spellStart"/>
      <w:r>
        <w:rPr>
          <w:rFonts w:ascii="Arial" w:hAnsi="Arial" w:cs="Arial"/>
          <w:sz w:val="20"/>
          <w:szCs w:val="20"/>
        </w:rPr>
        <w:t>Krvipps</w:t>
      </w:r>
      <w:proofErr w:type="spellEnd"/>
      <w:r>
        <w:rPr>
          <w:rFonts w:ascii="Arial" w:hAnsi="Arial" w:cs="Arial"/>
          <w:sz w:val="20"/>
          <w:szCs w:val="20"/>
        </w:rPr>
        <w:t xml:space="preserve">, furnished supplies and equipment; Boy-Ed, Dr. </w:t>
      </w:r>
      <w:proofErr w:type="spellStart"/>
      <w:r>
        <w:rPr>
          <w:rFonts w:ascii="Arial" w:hAnsi="Arial" w:cs="Arial"/>
          <w:sz w:val="20"/>
          <w:szCs w:val="20"/>
        </w:rPr>
        <w:t>Buenz</w:t>
      </w:r>
      <w:proofErr w:type="spellEnd"/>
      <w:r>
        <w:rPr>
          <w:rFonts w:ascii="Arial" w:hAnsi="Arial" w:cs="Arial"/>
          <w:sz w:val="20"/>
          <w:szCs w:val="20"/>
        </w:rPr>
        <w:t xml:space="preserve">, the German ex-minister to Mexico, the German consulate at San Francisco, and officials of the Hamburg-American and North German Lloyd steamship lines, evaded customs regulations and coaled and </w:t>
      </w:r>
      <w:proofErr w:type="spellStart"/>
      <w:r>
        <w:rPr>
          <w:rFonts w:ascii="Arial" w:hAnsi="Arial" w:cs="Arial"/>
          <w:sz w:val="20"/>
          <w:szCs w:val="20"/>
        </w:rPr>
        <w:t>victualed</w:t>
      </w:r>
      <w:proofErr w:type="spellEnd"/>
      <w:r>
        <w:rPr>
          <w:rFonts w:ascii="Arial" w:hAnsi="Arial" w:cs="Arial"/>
          <w:sz w:val="20"/>
          <w:szCs w:val="20"/>
        </w:rPr>
        <w:t xml:space="preserve"> German raiders at sea; Von Papen and Von </w:t>
      </w:r>
      <w:proofErr w:type="spellStart"/>
      <w:r>
        <w:rPr>
          <w:rFonts w:ascii="Arial" w:hAnsi="Arial" w:cs="Arial"/>
          <w:sz w:val="20"/>
          <w:szCs w:val="20"/>
        </w:rPr>
        <w:t>Igel</w:t>
      </w:r>
      <w:proofErr w:type="spellEnd"/>
      <w:r>
        <w:rPr>
          <w:rFonts w:ascii="Arial" w:hAnsi="Arial" w:cs="Arial"/>
          <w:sz w:val="20"/>
          <w:szCs w:val="20"/>
        </w:rPr>
        <w:t xml:space="preserve"> supervised the making of the incendiary bombs on the Friedrich </w:t>
      </w:r>
      <w:proofErr w:type="spellStart"/>
      <w:r>
        <w:rPr>
          <w:rFonts w:ascii="Arial" w:hAnsi="Arial" w:cs="Arial"/>
          <w:sz w:val="20"/>
          <w:szCs w:val="20"/>
        </w:rPr>
        <w:t>der</w:t>
      </w:r>
      <w:proofErr w:type="spellEnd"/>
      <w:r>
        <w:rPr>
          <w:rFonts w:ascii="Arial" w:hAnsi="Arial" w:cs="Arial"/>
          <w:sz w:val="20"/>
          <w:szCs w:val="20"/>
        </w:rPr>
        <w:t xml:space="preserve"> Grosse, then in New York Harbor, and stowed them away on outgoing ships; Von </w:t>
      </w:r>
      <w:proofErr w:type="spellStart"/>
      <w:r>
        <w:rPr>
          <w:rFonts w:ascii="Arial" w:hAnsi="Arial" w:cs="Arial"/>
          <w:sz w:val="20"/>
          <w:szCs w:val="20"/>
        </w:rPr>
        <w:t>Pdntelen</w:t>
      </w:r>
      <w:proofErr w:type="spellEnd"/>
      <w:r>
        <w:rPr>
          <w:rFonts w:ascii="Arial" w:hAnsi="Arial" w:cs="Arial"/>
          <w:sz w:val="20"/>
          <w:szCs w:val="20"/>
        </w:rPr>
        <w:t xml:space="preserve"> financed </w:t>
      </w:r>
      <w:proofErr w:type="spellStart"/>
      <w:r>
        <w:rPr>
          <w:rFonts w:ascii="Arial" w:hAnsi="Arial" w:cs="Arial"/>
          <w:sz w:val="20"/>
          <w:szCs w:val="20"/>
        </w:rPr>
        <w:t>Iabor's</w:t>
      </w:r>
      <w:proofErr w:type="spellEnd"/>
      <w:r>
        <w:rPr>
          <w:rFonts w:ascii="Arial" w:hAnsi="Arial" w:cs="Arial"/>
          <w:sz w:val="20"/>
          <w:szCs w:val="20"/>
        </w:rPr>
        <w:t xml:space="preserve"> National Peace Council, which tried to corrupt legislators and labor leaders.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Through John </w:t>
      </w:r>
      <w:proofErr w:type="spellStart"/>
      <w:r>
        <w:rPr>
          <w:rFonts w:ascii="Arial" w:hAnsi="Arial" w:cs="Arial"/>
          <w:sz w:val="20"/>
          <w:szCs w:val="20"/>
        </w:rPr>
        <w:t>Devoy</w:t>
      </w:r>
      <w:proofErr w:type="spellEnd"/>
      <w:r>
        <w:rPr>
          <w:rFonts w:ascii="Arial" w:hAnsi="Arial" w:cs="Arial"/>
          <w:sz w:val="20"/>
          <w:szCs w:val="20"/>
        </w:rPr>
        <w:t xml:space="preserve">, an old anti-British agitator in New York City, relations were maintained with the Irish revolutionaries and money paid to Sir Roger Casement, since executed in London for treason. This is shown by certain of the Von </w:t>
      </w:r>
      <w:proofErr w:type="spellStart"/>
      <w:r>
        <w:rPr>
          <w:rFonts w:ascii="Arial" w:hAnsi="Arial" w:cs="Arial"/>
          <w:sz w:val="20"/>
          <w:szCs w:val="20"/>
        </w:rPr>
        <w:t>Igel</w:t>
      </w:r>
      <w:proofErr w:type="spellEnd"/>
      <w:r>
        <w:rPr>
          <w:rFonts w:ascii="Arial" w:hAnsi="Arial" w:cs="Arial"/>
          <w:sz w:val="20"/>
          <w:szCs w:val="20"/>
        </w:rPr>
        <w:t xml:space="preserve"> papers. In others there is the implication that the German diplomatists in America were involved in the Separatist movement in the Province of Quebec. The </w:t>
      </w:r>
      <w:r>
        <w:rPr>
          <w:rFonts w:ascii="Arial" w:hAnsi="Arial" w:cs="Arial"/>
          <w:sz w:val="20"/>
          <w:szCs w:val="20"/>
        </w:rPr>
        <w:lastRenderedPageBreak/>
        <w:t xml:space="preserve">German agents spent $600,000 on Huerta's abortive attempt in this country to start a revolution in Mexico (1915). For the whole subject see files of </w:t>
      </w:r>
      <w:proofErr w:type="spellStart"/>
      <w:r>
        <w:rPr>
          <w:rFonts w:ascii="Arial" w:hAnsi="Arial" w:cs="Arial"/>
          <w:sz w:val="20"/>
          <w:szCs w:val="20"/>
        </w:rPr>
        <w:t>Neiv</w:t>
      </w:r>
      <w:proofErr w:type="spellEnd"/>
      <w:r>
        <w:rPr>
          <w:rFonts w:ascii="Arial" w:hAnsi="Arial" w:cs="Arial"/>
          <w:sz w:val="20"/>
          <w:szCs w:val="20"/>
        </w:rPr>
        <w:t xml:space="preserve"> York World and New York Times Index under </w:t>
      </w:r>
      <w:proofErr w:type="gramStart"/>
      <w:r>
        <w:rPr>
          <w:rFonts w:ascii="Arial" w:hAnsi="Arial" w:cs="Arial"/>
          <w:sz w:val="20"/>
          <w:szCs w:val="20"/>
        </w:rPr>
        <w:t>" German</w:t>
      </w:r>
      <w:proofErr w:type="gramEnd"/>
      <w:r>
        <w:rPr>
          <w:rFonts w:ascii="Arial" w:hAnsi="Arial" w:cs="Arial"/>
          <w:sz w:val="20"/>
          <w:szCs w:val="20"/>
        </w:rPr>
        <w:t xml:space="preserve"> and Austro-Hungarian conspirators," "German plots, etc., for 1914-1917," and Congressional Record, April 5, 1917, pp. 192, 193.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have sought to destroy our industries by bringing about strikes and inducing men to quit work. Labor's National Peace Council attempted to bring about a strike among 23,000 longshoremen (Gompers's statement, </w:t>
      </w:r>
      <w:proofErr w:type="spellStart"/>
      <w:r>
        <w:rPr>
          <w:rFonts w:ascii="Arial" w:hAnsi="Arial" w:cs="Arial"/>
          <w:sz w:val="20"/>
          <w:szCs w:val="20"/>
        </w:rPr>
        <w:t>Neiv</w:t>
      </w:r>
      <w:proofErr w:type="spellEnd"/>
      <w:r>
        <w:rPr>
          <w:rFonts w:ascii="Arial" w:hAnsi="Arial" w:cs="Arial"/>
          <w:sz w:val="20"/>
          <w:szCs w:val="20"/>
        </w:rPr>
        <w:t xml:space="preserve"> York Times, Sept. 14, 1915), and that was not the only attempt. Ambassador </w:t>
      </w:r>
      <w:proofErr w:type="spellStart"/>
      <w:r>
        <w:rPr>
          <w:rFonts w:ascii="Arial" w:hAnsi="Arial" w:cs="Arial"/>
          <w:sz w:val="20"/>
          <w:szCs w:val="20"/>
        </w:rPr>
        <w:t>Dumba</w:t>
      </w:r>
      <w:proofErr w:type="spellEnd"/>
      <w:r>
        <w:rPr>
          <w:rFonts w:ascii="Arial" w:hAnsi="Arial" w:cs="Arial"/>
          <w:sz w:val="20"/>
          <w:szCs w:val="20"/>
        </w:rPr>
        <w:t xml:space="preserve"> and Consul General von </w:t>
      </w:r>
      <w:proofErr w:type="spellStart"/>
      <w:r>
        <w:rPr>
          <w:rFonts w:ascii="Arial" w:hAnsi="Arial" w:cs="Arial"/>
          <w:sz w:val="20"/>
          <w:szCs w:val="20"/>
        </w:rPr>
        <w:t>Nuber</w:t>
      </w:r>
      <w:proofErr w:type="spellEnd"/>
      <w:r>
        <w:rPr>
          <w:rFonts w:ascii="Arial" w:hAnsi="Arial" w:cs="Arial"/>
          <w:sz w:val="20"/>
          <w:szCs w:val="20"/>
        </w:rPr>
        <w:t xml:space="preserve"> ran advertisements </w:t>
      </w:r>
      <w:proofErr w:type="gramStart"/>
      <w:r>
        <w:rPr>
          <w:rFonts w:ascii="Arial" w:hAnsi="Arial" w:cs="Arial"/>
          <w:sz w:val="20"/>
          <w:szCs w:val="20"/>
        </w:rPr>
        <w:t>in  various</w:t>
      </w:r>
      <w:proofErr w:type="gramEnd"/>
      <w:r>
        <w:rPr>
          <w:rFonts w:ascii="Arial" w:hAnsi="Arial" w:cs="Arial"/>
          <w:sz w:val="20"/>
          <w:szCs w:val="20"/>
        </w:rPr>
        <w:t xml:space="preserve"> papers calling upon all loyal Austrians to quit work in munitions factories. German official documents, seized in Capt. von </w:t>
      </w:r>
      <w:proofErr w:type="spellStart"/>
      <w:r>
        <w:rPr>
          <w:rFonts w:ascii="Arial" w:hAnsi="Arial" w:cs="Arial"/>
          <w:sz w:val="20"/>
          <w:szCs w:val="20"/>
        </w:rPr>
        <w:t>Igel's</w:t>
      </w:r>
      <w:proofErr w:type="spellEnd"/>
      <w:r>
        <w:rPr>
          <w:rFonts w:ascii="Arial" w:hAnsi="Arial" w:cs="Arial"/>
          <w:sz w:val="20"/>
          <w:szCs w:val="20"/>
        </w:rPr>
        <w:t xml:space="preserve"> office, present as an argument against Austro-Hungary's cutting off the subsidy to a pretended employment bureau, which was in reality a branch </w:t>
      </w:r>
      <w:proofErr w:type="gramStart"/>
      <w:r>
        <w:rPr>
          <w:rFonts w:ascii="Arial" w:hAnsi="Arial" w:cs="Arial"/>
          <w:sz w:val="20"/>
          <w:szCs w:val="20"/>
        </w:rPr>
        <w:t>of  the</w:t>
      </w:r>
      <w:proofErr w:type="gramEnd"/>
      <w:r>
        <w:rPr>
          <w:rFonts w:ascii="Arial" w:hAnsi="Arial" w:cs="Arial"/>
          <w:sz w:val="20"/>
          <w:szCs w:val="20"/>
        </w:rPr>
        <w:t xml:space="preserve"> German Secret Service, that this "</w:t>
      </w:r>
      <w:proofErr w:type="spellStart"/>
      <w:r>
        <w:rPr>
          <w:rFonts w:ascii="Arial" w:hAnsi="Arial" w:cs="Arial"/>
          <w:sz w:val="20"/>
          <w:szCs w:val="20"/>
        </w:rPr>
        <w:t>Liebau</w:t>
      </w:r>
      <w:proofErr w:type="spellEnd"/>
      <w:r>
        <w:rPr>
          <w:rFonts w:ascii="Arial" w:hAnsi="Arial" w:cs="Arial"/>
          <w:sz w:val="20"/>
          <w:szCs w:val="20"/>
        </w:rPr>
        <w:t xml:space="preserve"> Bureau" had been highly successful in fomenting strikes and disturbances at munitions factories. </w:t>
      </w:r>
      <w:proofErr w:type="gramStart"/>
      <w:r>
        <w:rPr>
          <w:rFonts w:ascii="Arial" w:hAnsi="Arial" w:cs="Arial"/>
          <w:sz w:val="20"/>
          <w:szCs w:val="20"/>
        </w:rPr>
        <w:t xml:space="preserve">(Cf. letter of Mar. 24, 1916, to Ambassador von </w:t>
      </w:r>
      <w:proofErr w:type="spellStart"/>
      <w:r>
        <w:rPr>
          <w:rFonts w:ascii="Arial" w:hAnsi="Arial" w:cs="Arial"/>
          <w:sz w:val="20"/>
          <w:szCs w:val="20"/>
        </w:rPr>
        <w:t>Bemstorff</w:t>
      </w:r>
      <w:proofErr w:type="spellEnd"/>
      <w:r>
        <w:rPr>
          <w:rFonts w:ascii="Arial" w:hAnsi="Arial" w:cs="Arial"/>
          <w:sz w:val="20"/>
          <w:szCs w:val="20"/>
        </w:rPr>
        <w:t>.)</w:t>
      </w:r>
      <w:proofErr w:type="gramEnd"/>
      <w:r>
        <w:rPr>
          <w:rFonts w:ascii="Arial" w:hAnsi="Arial" w:cs="Arial"/>
          <w:sz w:val="20"/>
          <w:szCs w:val="20"/>
        </w:rPr>
        <w:t xml:space="preserve"> </w:t>
      </w:r>
      <w:proofErr w:type="spellStart"/>
      <w:r>
        <w:rPr>
          <w:rFonts w:ascii="Arial" w:hAnsi="Arial" w:cs="Arial"/>
          <w:sz w:val="20"/>
          <w:szCs w:val="20"/>
        </w:rPr>
        <w:t>Dximba's</w:t>
      </w:r>
      <w:proofErr w:type="spellEnd"/>
      <w:r>
        <w:rPr>
          <w:rFonts w:ascii="Arial" w:hAnsi="Arial" w:cs="Arial"/>
          <w:sz w:val="20"/>
          <w:szCs w:val="20"/>
        </w:rPr>
        <w:t xml:space="preserve"> letter, reporting his plans to bring about disturbances in the Bethlehem Steel Works, was seized by the British among the belongings of Mr. Archibald, an American correspondent, and </w:t>
      </w:r>
      <w:proofErr w:type="spellStart"/>
      <w:r>
        <w:rPr>
          <w:rFonts w:ascii="Arial" w:hAnsi="Arial" w:cs="Arial"/>
          <w:sz w:val="20"/>
          <w:szCs w:val="20"/>
        </w:rPr>
        <w:t>Dumba's</w:t>
      </w:r>
      <w:proofErr w:type="spellEnd"/>
      <w:r>
        <w:rPr>
          <w:rFonts w:ascii="Arial" w:hAnsi="Arial" w:cs="Arial"/>
          <w:sz w:val="20"/>
          <w:szCs w:val="20"/>
        </w:rPr>
        <w:t xml:space="preserve"> recall was thereupon demanded by our Department of State.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Germans have sought to arrest our commerce, not by submarines alone, but by blowing up ships in harbor and at sea. They have put bombs in coal bunkers and tied them to rudder posts. Models of Robert Fay's contrivances for this latter purpose were exhibited at his trial, and he spared passenger ships only because twin screws baffled him. By Fay's own confession and that of his partner the money for this combination of treachery and murder came from the German secret police. (For Von Papen and Von </w:t>
      </w:r>
      <w:proofErr w:type="spellStart"/>
      <w:r>
        <w:rPr>
          <w:rFonts w:ascii="Arial" w:hAnsi="Arial" w:cs="Arial"/>
          <w:sz w:val="20"/>
          <w:szCs w:val="20"/>
        </w:rPr>
        <w:t>Igel's</w:t>
      </w:r>
      <w:proofErr w:type="spellEnd"/>
      <w:r>
        <w:rPr>
          <w:rFonts w:ascii="Arial" w:hAnsi="Arial" w:cs="Arial"/>
          <w:sz w:val="20"/>
          <w:szCs w:val="20"/>
        </w:rPr>
        <w:t xml:space="preserve"> bomb making on the Friedrich </w:t>
      </w:r>
      <w:proofErr w:type="spellStart"/>
      <w:r>
        <w:rPr>
          <w:rFonts w:ascii="Arial" w:hAnsi="Arial" w:cs="Arial"/>
          <w:sz w:val="20"/>
          <w:szCs w:val="20"/>
        </w:rPr>
        <w:t>der</w:t>
      </w:r>
      <w:proofErr w:type="spellEnd"/>
      <w:r>
        <w:rPr>
          <w:rFonts w:ascii="Arial" w:hAnsi="Arial" w:cs="Arial"/>
          <w:sz w:val="20"/>
          <w:szCs w:val="20"/>
        </w:rPr>
        <w:t xml:space="preserve"> Grosse see above.) The extraordinary number of explosions in munitions factories so far exceeds the normal number even in this dangerous industry as to justify suspicion and investigation.    . .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note sent by Dr. Alfred Zimmermann, foreign secretary, to Von Eckhart, German minister to Mexico, requesting him to seek an alliance against us with Mexico and Japan:</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Mexico was to have Texas, New Mexico, and Arizona. It was written January 19, on the eve of the Germans' unlimited submarine warfare, and while we were at peace with Germany.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minister was to act as soon as it was "certain that there will be an outbreak of war with the United States." The note was intercepted, and when in March its contents were made </w:t>
      </w:r>
      <w:proofErr w:type="gramStart"/>
      <w:r>
        <w:rPr>
          <w:rFonts w:ascii="Arial" w:hAnsi="Arial" w:cs="Arial"/>
          <w:sz w:val="20"/>
          <w:szCs w:val="20"/>
        </w:rPr>
        <w:t>known  it</w:t>
      </w:r>
      <w:proofErr w:type="gramEnd"/>
      <w:r>
        <w:rPr>
          <w:rFonts w:ascii="Arial" w:hAnsi="Arial" w:cs="Arial"/>
          <w:sz w:val="20"/>
          <w:szCs w:val="20"/>
        </w:rPr>
        <w:t xml:space="preserve"> set popular feeling aflame and more than any other act of aggression  on the part of Germany aroused the American public.    . .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Efforts [were] made by the Government to convince the people that the war was strictly a defensive one. "Envious people everywhere are compelling us to our just defense," said the Kaiser on July 31; and again, "The sword is being forced into our hand." By such speeches and by the circulation of a report (since acknowledged by </w:t>
      </w:r>
      <w:proofErr w:type="gramStart"/>
      <w:r>
        <w:rPr>
          <w:rFonts w:ascii="Arial" w:hAnsi="Arial" w:cs="Arial"/>
          <w:sz w:val="20"/>
          <w:szCs w:val="20"/>
        </w:rPr>
        <w:t>high</w:t>
      </w:r>
      <w:proofErr w:type="gramEnd"/>
      <w:r>
        <w:rPr>
          <w:rFonts w:ascii="Arial" w:hAnsi="Arial" w:cs="Arial"/>
          <w:sz w:val="20"/>
          <w:szCs w:val="20"/>
        </w:rPr>
        <w:t xml:space="preserve"> German officials to be false) that France had already attacked Germany, the German people were aroused.</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the invasion of Belgium was represented to be a defensive measure, and it was declared by the Chancellor in the Reichstag and by everybody else in authority to have been due to certain knowledge that France herself was about to invade Belgium. Lieut. Gen. Freytag-</w:t>
      </w:r>
      <w:proofErr w:type="spellStart"/>
      <w:r>
        <w:rPr>
          <w:rFonts w:ascii="Arial" w:hAnsi="Arial" w:cs="Arial"/>
          <w:sz w:val="20"/>
          <w:szCs w:val="20"/>
        </w:rPr>
        <w:t>Loringhoven</w:t>
      </w:r>
      <w:proofErr w:type="spellEnd"/>
      <w:r>
        <w:rPr>
          <w:rFonts w:ascii="Arial" w:hAnsi="Arial" w:cs="Arial"/>
          <w:sz w:val="20"/>
          <w:szCs w:val="20"/>
        </w:rPr>
        <w:t xml:space="preserve">, Chief of the Supplementary Staff, has recently made it clear that this was not true. He admits that the initial success of the German arms was largely owing to the French expecting the German advance elsewhere. </w:t>
      </w:r>
      <w:proofErr w:type="gramStart"/>
      <w:r>
        <w:rPr>
          <w:rFonts w:ascii="Arial" w:hAnsi="Arial" w:cs="Arial"/>
          <w:sz w:val="20"/>
          <w:szCs w:val="20"/>
        </w:rPr>
        <w:t>(N. Y. Times, Aug. 2, 1917.)</w:t>
      </w:r>
      <w:proofErr w:type="gramEnd"/>
      <w:r>
        <w:rPr>
          <w:rFonts w:ascii="Arial" w:hAnsi="Arial" w:cs="Arial"/>
          <w:sz w:val="20"/>
          <w:szCs w:val="20"/>
        </w:rPr>
        <w:t xml:space="preserve">   . .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present German Empire and its constitution </w:t>
      </w:r>
      <w:proofErr w:type="gramStart"/>
      <w:r>
        <w:rPr>
          <w:rFonts w:ascii="Arial" w:hAnsi="Arial" w:cs="Arial"/>
          <w:sz w:val="20"/>
          <w:szCs w:val="20"/>
        </w:rPr>
        <w:t>was</w:t>
      </w:r>
      <w:proofErr w:type="gramEnd"/>
      <w:r>
        <w:rPr>
          <w:rFonts w:ascii="Arial" w:hAnsi="Arial" w:cs="Arial"/>
          <w:sz w:val="20"/>
          <w:szCs w:val="20"/>
        </w:rPr>
        <w:t xml:space="preserve"> formed not by the people but by the 25 </w:t>
      </w:r>
      <w:r>
        <w:rPr>
          <w:rFonts w:ascii="Arial" w:hAnsi="Arial" w:cs="Arial"/>
          <w:sz w:val="20"/>
          <w:szCs w:val="20"/>
        </w:rPr>
        <w:lastRenderedPageBreak/>
        <w:t xml:space="preserve">kings and princes of Germany, headed by the King of Prussia. Bismarck wrote the constitution and regarded it as adopted when the German princes and kings approved it. It was never submitted to a vote of the people. It is clear at once how perfect this constitution is. It is perfect from the standpoint of the kings and princes, especially of the Kaiser, who, as King of Prussia, controls two-thirds of the people and two-thirds of the land of Germany.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Bismarck did not choose to leave the people out entirely; thus the German constitution provides for an elected house, called the Reichstag. It is chosen by manhood suffrage of those over 25 years of age. The districts established in 1871 are unchanged to-day. This means that the large cities which have grown up since 1871 and contain the laboring vote are but partially represented, and the German Government dares not change these districts, because it would mean an increased vote for the laboring classes and the Socialist Party. It need not be so fearful, for, under the constitution, the popular house is merely a great debating club, which may talk and go through the forms of considering legislation, but is not a real factor in the German Government. It is little more than a convenient piece of political scene-painting, and the room where it meets has been well called by one of the members the "Hall of Echoes."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real power in the German Parliament lies with the </w:t>
      </w:r>
      <w:proofErr w:type="spellStart"/>
      <w:r>
        <w:rPr>
          <w:rFonts w:ascii="Arial" w:hAnsi="Arial" w:cs="Arial"/>
          <w:sz w:val="20"/>
          <w:szCs w:val="20"/>
        </w:rPr>
        <w:t>Bundesrat</w:t>
      </w:r>
      <w:proofErr w:type="spellEnd"/>
      <w:r>
        <w:rPr>
          <w:rFonts w:ascii="Arial" w:hAnsi="Arial" w:cs="Arial"/>
          <w:sz w:val="20"/>
          <w:szCs w:val="20"/>
        </w:rPr>
        <w:t xml:space="preserve">, a body of 61 members, which meets in secret. It is composed of diplomats appointed by the kings and princes of Germany, Prussia having the largest number. These ambassadors vote at the direction of their sovereigns, and as the </w:t>
      </w:r>
      <w:proofErr w:type="gramStart"/>
      <w:r>
        <w:rPr>
          <w:rFonts w:ascii="Arial" w:hAnsi="Arial" w:cs="Arial"/>
          <w:sz w:val="20"/>
          <w:szCs w:val="20"/>
        </w:rPr>
        <w:t>King  of</w:t>
      </w:r>
      <w:proofErr w:type="gramEnd"/>
      <w:r>
        <w:rPr>
          <w:rFonts w:ascii="Arial" w:hAnsi="Arial" w:cs="Arial"/>
          <w:sz w:val="20"/>
          <w:szCs w:val="20"/>
        </w:rPr>
        <w:t xml:space="preserve"> Prussia is the most powerful and appoints the chancellor, who presides over the </w:t>
      </w:r>
      <w:proofErr w:type="spellStart"/>
      <w:r>
        <w:rPr>
          <w:rFonts w:ascii="Arial" w:hAnsi="Arial" w:cs="Arial"/>
          <w:sz w:val="20"/>
          <w:szCs w:val="20"/>
        </w:rPr>
        <w:t>Bundesrat</w:t>
      </w:r>
      <w:proofErr w:type="spellEnd"/>
      <w:r>
        <w:rPr>
          <w:rFonts w:ascii="Arial" w:hAnsi="Arial" w:cs="Arial"/>
          <w:sz w:val="20"/>
          <w:szCs w:val="20"/>
        </w:rPr>
        <w:t xml:space="preserve">, he has enough votes to veto any measure. The </w:t>
      </w:r>
      <w:proofErr w:type="spellStart"/>
      <w:r>
        <w:rPr>
          <w:rFonts w:ascii="Arial" w:hAnsi="Arial" w:cs="Arial"/>
          <w:sz w:val="20"/>
          <w:szCs w:val="20"/>
        </w:rPr>
        <w:t>Bundesrat</w:t>
      </w:r>
      <w:proofErr w:type="spellEnd"/>
      <w:r>
        <w:rPr>
          <w:rFonts w:ascii="Arial" w:hAnsi="Arial" w:cs="Arial"/>
          <w:sz w:val="20"/>
          <w:szCs w:val="20"/>
        </w:rPr>
        <w:t xml:space="preserve"> is not only safe from democracy but it is the body through which the Emperor, as King of Prussia, can really control Germany. Here are originated almost all bills, and all legislation must be approved by the </w:t>
      </w:r>
      <w:proofErr w:type="spellStart"/>
      <w:r>
        <w:rPr>
          <w:rFonts w:ascii="Arial" w:hAnsi="Arial" w:cs="Arial"/>
          <w:sz w:val="20"/>
          <w:szCs w:val="20"/>
        </w:rPr>
        <w:t>Bundesrat</w:t>
      </w:r>
      <w:proofErr w:type="spellEnd"/>
      <w:r>
        <w:rPr>
          <w:rFonts w:ascii="Arial" w:hAnsi="Arial" w:cs="Arial"/>
          <w:sz w:val="20"/>
          <w:szCs w:val="20"/>
        </w:rPr>
        <w:t xml:space="preserve">; this means, in other words, by Prussia and its King, the present Emperor William II. It is thus that Germany has been </w:t>
      </w:r>
      <w:proofErr w:type="spellStart"/>
      <w:proofErr w:type="gramStart"/>
      <w:r>
        <w:rPr>
          <w:rFonts w:ascii="Arial" w:hAnsi="Arial" w:cs="Arial"/>
          <w:sz w:val="20"/>
          <w:szCs w:val="20"/>
        </w:rPr>
        <w:t>Prussianized</w:t>
      </w:r>
      <w:proofErr w:type="spellEnd"/>
      <w:proofErr w:type="gramEnd"/>
      <w:r>
        <w:rPr>
          <w:rFonts w:ascii="Arial" w:hAnsi="Arial" w:cs="Arial"/>
          <w:sz w:val="20"/>
          <w:szCs w:val="20"/>
        </w:rPr>
        <w:t xml:space="preserve"> in its government and filled with the political ambitions and military ideals of a State whose best models of a ruler are still, in the twentieth century, Frederick the Great and his brutal father.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the Emperor who declares war and makes peace, nominally with the approval of the </w:t>
      </w:r>
      <w:proofErr w:type="spellStart"/>
      <w:r>
        <w:rPr>
          <w:rFonts w:ascii="Arial" w:hAnsi="Arial" w:cs="Arial"/>
          <w:sz w:val="20"/>
          <w:szCs w:val="20"/>
        </w:rPr>
        <w:t>Bundesrat</w:t>
      </w:r>
      <w:proofErr w:type="spellEnd"/>
      <w:r>
        <w:rPr>
          <w:rFonts w:ascii="Arial" w:hAnsi="Arial" w:cs="Arial"/>
          <w:sz w:val="20"/>
          <w:szCs w:val="20"/>
        </w:rPr>
        <w:t xml:space="preserve">. Even this body is not consulted if the war is defensive. Whether a war is defensive or offensive is a matter for William II to determine, and he so determined when he declared the present war and only officially informed the </w:t>
      </w:r>
      <w:proofErr w:type="spellStart"/>
      <w:r>
        <w:rPr>
          <w:rFonts w:ascii="Arial" w:hAnsi="Arial" w:cs="Arial"/>
          <w:sz w:val="20"/>
          <w:szCs w:val="20"/>
        </w:rPr>
        <w:t>Bundesrat</w:t>
      </w:r>
      <w:proofErr w:type="spellEnd"/>
      <w:r>
        <w:rPr>
          <w:rFonts w:ascii="Arial" w:hAnsi="Arial" w:cs="Arial"/>
          <w:sz w:val="20"/>
          <w:szCs w:val="20"/>
        </w:rPr>
        <w:t xml:space="preserve"> of the fact three days later. It is this Government, comprised of a group of kings and princes, led by the King of </w:t>
      </w:r>
      <w:proofErr w:type="gramStart"/>
      <w:r>
        <w:rPr>
          <w:rFonts w:ascii="Arial" w:hAnsi="Arial" w:cs="Arial"/>
          <w:sz w:val="20"/>
          <w:szCs w:val="20"/>
        </w:rPr>
        <w:t>Prussia, that</w:t>
      </w:r>
      <w:proofErr w:type="gramEnd"/>
      <w:r>
        <w:rPr>
          <w:rFonts w:ascii="Arial" w:hAnsi="Arial" w:cs="Arial"/>
          <w:sz w:val="20"/>
          <w:szCs w:val="20"/>
        </w:rPr>
        <w:t xml:space="preserve"> the pro-Germans praise as the most democratic in the world. What they mean is that for the sake of keeping the people quiet and submissive to their military aims the autocracy grants them old-age pensions and clean streets, and in return expects them to send their sons to any war and to commit any act for the sake of a State where irresponsible medieval-minded sovereigns still believe in this twentieth century that they rule by divine grace and are accountable only to God. But the god that they have in mind is a war god whom they have created in their own image.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pictures but half of what we mean by autocracy, for it leaves out of account the government of the most powerful State in Germany, that of Prussia itself. When one knows that in Prussia the voters are divided into three classes according to their wealth, and one nobleman's or rich man's vote may be equal to that of 10,000 laborers, and that actually 4 per cent of the wealthy people count for as much as 82 per cent of the laboring and poor class, some may think that this is efficient government; but the only people they can get to agree with them are the Prussian nobles, landowners, and capitalists. This explains why the German people have no real power in Germany and why two-thirds of them in Prussia have the merest shadow of voting rights which they must exercise by word of mouth in the presence of their employer or landowner. See Hazen, The German Government, published and distributed by the Committee on Public Information.   . .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 this goes to press, the dispatches from Petrograd carry new evidence from the secret Russian archives of the Kaiser's intrigues against small states. In telegrams signed "Nicky" and "Willy," the Czar and the German Emperor are shown to have been arranging in 1905 for a secret alliance endangering Denmark. In case of war with England, Denmark was to be treated as Belgium has been in the present war, except that a preliminary effort was to be made to make the Danes see and accept the </w:t>
      </w:r>
      <w:r>
        <w:rPr>
          <w:rFonts w:ascii="Arial" w:hAnsi="Arial" w:cs="Arial"/>
          <w:sz w:val="20"/>
          <w:szCs w:val="20"/>
        </w:rPr>
        <w:lastRenderedPageBreak/>
        <w:t>inevitable.</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German Emperor telegraphed on August 2, 1905, from Copenhagen, where he had gone to break ground for the nefarious scheme:   "   . . .   A number of persons of influence have already come to the conviction that in case of war and impending attack on [the] Baltic from [a] foreign power [the] Danes expect   . . .  that Russia and Germany will immediately take steps to safeguard their interests by laying hands on Denmark and occupying it   . . .   The Danes are slowly resigning themselves to this alternative and making up their minds accordingly. This being exactly what you wished and hoped for, I thought it better not to touch on the subject with Danes and refrained from making any allusions.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better to let the idea develop and ripen in their heads and let them draw final conclusions themselves, so that they will of their own accord be moved to lean upon us and fall in line with our two countries. Tout </w:t>
      </w:r>
      <w:proofErr w:type="spellStart"/>
      <w:r>
        <w:rPr>
          <w:rFonts w:ascii="Arial" w:hAnsi="Arial" w:cs="Arial"/>
          <w:sz w:val="20"/>
          <w:szCs w:val="20"/>
        </w:rPr>
        <w:t>vient</w:t>
      </w:r>
      <w:proofErr w:type="spellEnd"/>
      <w:r>
        <w:rPr>
          <w:rFonts w:ascii="Arial" w:hAnsi="Arial" w:cs="Arial"/>
          <w:sz w:val="20"/>
          <w:szCs w:val="20"/>
        </w:rPr>
        <w:t xml:space="preserve"> a qui </w:t>
      </w:r>
      <w:proofErr w:type="spellStart"/>
      <w:r>
        <w:rPr>
          <w:rFonts w:ascii="Arial" w:hAnsi="Arial" w:cs="Arial"/>
          <w:sz w:val="20"/>
          <w:szCs w:val="20"/>
        </w:rPr>
        <w:t>sait</w:t>
      </w:r>
      <w:proofErr w:type="spellEnd"/>
      <w:r>
        <w:rPr>
          <w:rFonts w:ascii="Arial" w:hAnsi="Arial" w:cs="Arial"/>
          <w:sz w:val="20"/>
          <w:szCs w:val="20"/>
        </w:rPr>
        <w:t xml:space="preserve"> </w:t>
      </w:r>
      <w:proofErr w:type="spellStart"/>
      <w:r>
        <w:rPr>
          <w:rFonts w:ascii="Arial" w:hAnsi="Arial" w:cs="Arial"/>
          <w:sz w:val="20"/>
          <w:szCs w:val="20"/>
        </w:rPr>
        <w:t>attendre</w:t>
      </w:r>
      <w:proofErr w:type="spellEnd"/>
      <w:r>
        <w:rPr>
          <w:rFonts w:ascii="Arial" w:hAnsi="Arial" w:cs="Arial"/>
          <w:sz w:val="20"/>
          <w:szCs w:val="20"/>
        </w:rPr>
        <w:t xml:space="preserve">. ['All things come to him who waits.']  </w:t>
      </w:r>
      <w:proofErr w:type="gramStart"/>
      <w:r>
        <w:rPr>
          <w:rFonts w:ascii="Arial" w:hAnsi="Arial" w:cs="Arial"/>
          <w:sz w:val="20"/>
          <w:szCs w:val="20"/>
        </w:rPr>
        <w:t>***** "Willy."</w:t>
      </w:r>
      <w:proofErr w:type="gramEnd"/>
      <w:r>
        <w:rPr>
          <w:rFonts w:ascii="Arial" w:hAnsi="Arial" w:cs="Arial"/>
          <w:sz w:val="20"/>
          <w:szCs w:val="20"/>
        </w:rPr>
        <w:t xml:space="preserve">   . .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June 28, 1914, there took place at </w:t>
      </w:r>
      <w:proofErr w:type="spellStart"/>
      <w:r>
        <w:rPr>
          <w:rFonts w:ascii="Arial" w:hAnsi="Arial" w:cs="Arial"/>
          <w:sz w:val="20"/>
          <w:szCs w:val="20"/>
        </w:rPr>
        <w:t>Serajevo</w:t>
      </w:r>
      <w:proofErr w:type="spellEnd"/>
      <w:r>
        <w:rPr>
          <w:rFonts w:ascii="Arial" w:hAnsi="Arial" w:cs="Arial"/>
          <w:sz w:val="20"/>
          <w:szCs w:val="20"/>
        </w:rPr>
        <w:t xml:space="preserve">, Bosnia (Austrian territory since 1909), the assassination of Archduke Ferdinand and his wife. Serbians undoubtedly aided and abetted the criminals. The Austrian Government asserts that it traced the source of the deed to Serbian territory, and even, it maintains, to government and court circles in Belgrade, the Serbian capital.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nearly a month nothing occurred. Then, on July 23, almost without warning, Austria-Hungary made known her demands upon Serbia. Their main purpose seemed to be the complete extirpation of the Pan-Serbian movement and the punishment of all Serbians implicated in the crime at </w:t>
      </w:r>
      <w:proofErr w:type="spellStart"/>
      <w:r>
        <w:rPr>
          <w:rFonts w:ascii="Arial" w:hAnsi="Arial" w:cs="Arial"/>
          <w:sz w:val="20"/>
          <w:szCs w:val="20"/>
        </w:rPr>
        <w:t>Serajevo</w:t>
      </w:r>
      <w:proofErr w:type="spellEnd"/>
      <w:r>
        <w:rPr>
          <w:rFonts w:ascii="Arial" w:hAnsi="Arial" w:cs="Arial"/>
          <w:sz w:val="20"/>
          <w:szCs w:val="20"/>
        </w:rPr>
        <w:t xml:space="preserve">. The demands involved a practical denial of the sovereignty of Serbia. A reply was, furthermore, demanded by 6 o'clock on July 25, or within exactly 48 hours.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Serbia made a reply covering every point in the demands. It yielded to most of the demands and showed an extremely conciliatory spirit. On the question of allowing Austrian officers to enter Serbian territory in order to take part in the inquiries or judicial proceedings concerning the </w:t>
      </w:r>
      <w:proofErr w:type="spellStart"/>
      <w:r>
        <w:rPr>
          <w:rFonts w:ascii="Arial" w:hAnsi="Arial" w:cs="Arial"/>
          <w:sz w:val="20"/>
          <w:szCs w:val="20"/>
        </w:rPr>
        <w:t>Serajevo</w:t>
      </w:r>
      <w:proofErr w:type="spellEnd"/>
      <w:r>
        <w:rPr>
          <w:rFonts w:ascii="Arial" w:hAnsi="Arial" w:cs="Arial"/>
          <w:sz w:val="20"/>
          <w:szCs w:val="20"/>
        </w:rPr>
        <w:t xml:space="preserve"> murders, the Serbian Government declared that it would "admit such collaboration as agrees with the principle of international law, with criminal procedure, and with good neighborly relations." It added finally that if the Austro-Hungarian Government were "not satisfied with this reply, the Serbian Government, considering that it is not to the common interest to take precipitate action in the solution of this question, is ready, as always, to accept a pacific understanding, either by referring this question to the decision of the international tribunal at the Hague, or to the Great Powers which took part in the drawing up of the declaration made by the Serbian Government on the 18/31 of March, 1909."</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number of the Powers pleaded the Serbian cause, asking at least an extension of the time limit or a delay in making war, but the Austrian Government would abate not a jot or </w:t>
      </w:r>
      <w:proofErr w:type="spellStart"/>
      <w:r>
        <w:rPr>
          <w:rFonts w:ascii="Arial" w:hAnsi="Arial" w:cs="Arial"/>
          <w:sz w:val="20"/>
          <w:szCs w:val="20"/>
        </w:rPr>
        <w:t>tittle</w:t>
      </w:r>
      <w:proofErr w:type="spellEnd"/>
      <w:r>
        <w:rPr>
          <w:rFonts w:ascii="Arial" w:hAnsi="Arial" w:cs="Arial"/>
          <w:sz w:val="20"/>
          <w:szCs w:val="20"/>
        </w:rPr>
        <w:t xml:space="preserve"> of its demands. Its unyielding attitude and brusqueness startled the world, and have justified the suspicion that Austria-Hungary did not desire a satisfactory reply.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if to lend color to this suspicion it has since come to light that in August, 1913, Austria-Hungary had already formed the plan to attack Serbia. Italy, though at that time in alliance with Germany and Austria-Hungary, refused to support such an aggression. </w:t>
      </w:r>
      <w:proofErr w:type="gramStart"/>
      <w:r>
        <w:rPr>
          <w:rFonts w:ascii="Arial" w:hAnsi="Arial" w:cs="Arial"/>
          <w:sz w:val="20"/>
          <w:szCs w:val="20"/>
        </w:rPr>
        <w:t xml:space="preserve">(Declaration of Signer </w:t>
      </w:r>
      <w:proofErr w:type="spellStart"/>
      <w:r>
        <w:rPr>
          <w:rFonts w:ascii="Arial" w:hAnsi="Arial" w:cs="Arial"/>
          <w:sz w:val="20"/>
          <w:szCs w:val="20"/>
        </w:rPr>
        <w:t>Giolitti</w:t>
      </w:r>
      <w:proofErr w:type="spellEnd"/>
      <w:r>
        <w:rPr>
          <w:rFonts w:ascii="Arial" w:hAnsi="Arial" w:cs="Arial"/>
          <w:sz w:val="20"/>
          <w:szCs w:val="20"/>
        </w:rPr>
        <w:t xml:space="preserve"> to the Italian Parliament, Dec. 5, 1914.)</w:t>
      </w:r>
      <w:proofErr w:type="gramEnd"/>
      <w:r>
        <w:rPr>
          <w:rFonts w:ascii="Arial" w:hAnsi="Arial" w:cs="Arial"/>
          <w:sz w:val="20"/>
          <w:szCs w:val="20"/>
        </w:rPr>
        <w:t xml:space="preserve">   . . .</w:t>
      </w: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t>--- https://archive.org/stream/presidentsflagda00wils/presidentsflagda00wils_djvu.txt</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‘Willingly to War’: British and imperial boys’ story papers, 1905-1914 Andrew Francis</w:t>
      </w: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New Zealand Boy’s </w:t>
      </w:r>
      <w:proofErr w:type="gramStart"/>
      <w:r>
        <w:rPr>
          <w:rFonts w:ascii="Arial" w:hAnsi="Arial" w:cs="Arial"/>
          <w:sz w:val="20"/>
          <w:szCs w:val="20"/>
        </w:rPr>
        <w:t>Annual  -</w:t>
      </w:r>
      <w:proofErr w:type="gramEnd"/>
      <w:r>
        <w:rPr>
          <w:rFonts w:ascii="Arial" w:hAnsi="Arial" w:cs="Arial"/>
          <w:sz w:val="20"/>
          <w:szCs w:val="20"/>
        </w:rPr>
        <w:t xml:space="preserve">  First published in 2007</w:t>
      </w: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the Friends of the Dorothy Neal White Collection</w:t>
      </w: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Friends of the Dorothy Neal White Collection - Notes Books Authors 10 - 2007</w:t>
      </w: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ISSN   01145428</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Between the end of the Boer War in 1902 and the outbreak of the Great War in 1914, publishers of papers such as Boy’s Own Paper (BOP), Chums, and Boy’s Friend Library began to reflect changes in political, social and cultural attitudes by presenting both the British Empire as one undergoing constant challenges to its supremacy, and Germany as the source of this undeserved provocation. [David Goodwin, ‘A Lancashire Lad’, Boys’ Friend Library, no.69, c.1909]</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German characters in stories were portrayed as </w:t>
      </w:r>
      <w:proofErr w:type="spellStart"/>
      <w:r>
        <w:rPr>
          <w:rFonts w:ascii="Arial" w:hAnsi="Arial" w:cs="Arial"/>
          <w:sz w:val="20"/>
          <w:szCs w:val="20"/>
        </w:rPr>
        <w:t>humourless</w:t>
      </w:r>
      <w:proofErr w:type="spellEnd"/>
      <w:r>
        <w:rPr>
          <w:rFonts w:ascii="Arial" w:hAnsi="Arial" w:cs="Arial"/>
          <w:sz w:val="20"/>
          <w:szCs w:val="20"/>
        </w:rPr>
        <w:t xml:space="preserve">, militaristic, and bullying, in direct contrast to Britons around the world who were viewed as </w:t>
      </w:r>
      <w:proofErr w:type="spellStart"/>
      <w:r>
        <w:rPr>
          <w:rFonts w:ascii="Arial" w:hAnsi="Arial" w:cs="Arial"/>
          <w:sz w:val="20"/>
          <w:szCs w:val="20"/>
        </w:rPr>
        <w:t>honourable</w:t>
      </w:r>
      <w:proofErr w:type="spellEnd"/>
      <w:r>
        <w:rPr>
          <w:rFonts w:ascii="Arial" w:hAnsi="Arial" w:cs="Arial"/>
          <w:sz w:val="20"/>
          <w:szCs w:val="20"/>
        </w:rPr>
        <w:t xml:space="preserve">, just and fair. [Ernest C. </w:t>
      </w:r>
      <w:proofErr w:type="spellStart"/>
      <w:r>
        <w:rPr>
          <w:rFonts w:ascii="Arial" w:hAnsi="Arial" w:cs="Arial"/>
          <w:sz w:val="20"/>
          <w:szCs w:val="20"/>
        </w:rPr>
        <w:t>Pulbrook</w:t>
      </w:r>
      <w:proofErr w:type="spellEnd"/>
      <w:r>
        <w:rPr>
          <w:rFonts w:ascii="Arial" w:hAnsi="Arial" w:cs="Arial"/>
          <w:sz w:val="20"/>
          <w:szCs w:val="20"/>
        </w:rPr>
        <w:t>, ‘The German Schoolboy’ in Boy’s Own Paper, 27 January 1906, pp.266-267]</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Within the pages of boys’ story papers, Germans were presented as underhand spies posing as bakers, butchers and waiters seeking to overthrow the British state from within. It was such deceitful tactics that set them apart from their British counterparts. These professions became synonymous with Germans in the Edwardian era, so much so that upon the outbreak of the Great War, it was occupations such as these that became targets of anti-German riots within Britain and the dominions. [Stella Yarrow, ‘The Impact of Hostility on Germans in Britain, 1914-1918’ in Immigrants and Minorities, vol. 8, March 1989, </w:t>
      </w:r>
      <w:proofErr w:type="spellStart"/>
      <w:r>
        <w:rPr>
          <w:rFonts w:ascii="Arial" w:hAnsi="Arial" w:cs="Arial"/>
          <w:sz w:val="20"/>
          <w:szCs w:val="20"/>
        </w:rPr>
        <w:t>nos</w:t>
      </w:r>
      <w:proofErr w:type="spellEnd"/>
      <w:r>
        <w:rPr>
          <w:rFonts w:ascii="Arial" w:hAnsi="Arial" w:cs="Arial"/>
          <w:sz w:val="20"/>
          <w:szCs w:val="20"/>
        </w:rPr>
        <w:t xml:space="preserve"> 1 and 2, pp.97-112]   . . .</w:t>
      </w: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importance of Edwardian boys’ papers for the Empire cannot be overstated. It was one of the ways in which society both inculcated its members on the prevailing ideas and attitudes and brought together those in the white Dominions in an appreciation of British cultural and racial superiority.</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this period, New Zealand was subsumed within an imperial ideology, unsurprising given its overwhelmingly British population.    . . .    Involving the Empire’s youth in an appreciation of Britain’s imperial traditions and supposed cultural superiority also provided the opportunity for publishers to plunder a new market.    . . .   </w:t>
      </w: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Frederick Willis, author of Peace and Dripping Toast, recalled with great fondness that ‘we thought British people were the salt of the earth … the object of our education was to train us to become honest, God-fearing, useful workmen, and I have no complaints against this very sensible arrangement.’ [Frederick Willis in Jonathan Rose, The Intellectual Life of the British Working Classes, New Haven 2001, p.323. Willis’s Peace and Dripping Toast explores English social life and customs in the 1890s; Phoenix House, London, 1950] If this was the reaction by Britain’s youth there is reason to believe that the same effect was present elsewhere in the Dominions.    . .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Fear and suspicion of the foreigner in British literature represented a tradition evident since the 1880s. In 1887, Arthur Conan Doyle unleashed Sherlock Holmes on an unsuspecting world in A Study in Scarlet. Sexton Blake, Britain’s foremost spy of the age, first appeared in 1893, and Anthony Hope’s Prisoner of </w:t>
      </w:r>
      <w:proofErr w:type="spellStart"/>
      <w:r>
        <w:rPr>
          <w:rFonts w:ascii="Arial" w:hAnsi="Arial" w:cs="Arial"/>
          <w:sz w:val="20"/>
          <w:szCs w:val="20"/>
        </w:rPr>
        <w:t>Zenda</w:t>
      </w:r>
      <w:proofErr w:type="spellEnd"/>
      <w:r>
        <w:rPr>
          <w:rFonts w:ascii="Arial" w:hAnsi="Arial" w:cs="Arial"/>
          <w:sz w:val="20"/>
          <w:szCs w:val="20"/>
        </w:rPr>
        <w:t xml:space="preserve"> and Rupert of </w:t>
      </w:r>
      <w:proofErr w:type="spellStart"/>
      <w:r>
        <w:rPr>
          <w:rFonts w:ascii="Arial" w:hAnsi="Arial" w:cs="Arial"/>
          <w:sz w:val="20"/>
          <w:szCs w:val="20"/>
        </w:rPr>
        <w:t>Hentzau</w:t>
      </w:r>
      <w:proofErr w:type="spellEnd"/>
      <w:r>
        <w:rPr>
          <w:rFonts w:ascii="Arial" w:hAnsi="Arial" w:cs="Arial"/>
          <w:sz w:val="20"/>
          <w:szCs w:val="20"/>
        </w:rPr>
        <w:t xml:space="preserve"> were published in 1894 and 1898 respectively.</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it was the Germans in particular, who became the source of most concern - concern, it can be argued, that was ignited as a result of their support given to the Boer cause during the 1899-1902 war.</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1903, in the wake of the Boer War, Erskine Childers published The Riddle of the Sands: A Record of Secret Service Recently </w:t>
      </w:r>
      <w:proofErr w:type="gramStart"/>
      <w:r>
        <w:rPr>
          <w:rFonts w:ascii="Arial" w:hAnsi="Arial" w:cs="Arial"/>
          <w:sz w:val="20"/>
          <w:szCs w:val="20"/>
        </w:rPr>
        <w:t>Achieved</w:t>
      </w:r>
      <w:proofErr w:type="gramEnd"/>
      <w:r>
        <w:rPr>
          <w:rFonts w:ascii="Arial" w:hAnsi="Arial" w:cs="Arial"/>
          <w:sz w:val="20"/>
          <w:szCs w:val="20"/>
        </w:rPr>
        <w:t xml:space="preserve"> and, in 1906, William Le </w:t>
      </w:r>
      <w:proofErr w:type="spellStart"/>
      <w:r>
        <w:rPr>
          <w:rFonts w:ascii="Arial" w:hAnsi="Arial" w:cs="Arial"/>
          <w:sz w:val="20"/>
          <w:szCs w:val="20"/>
        </w:rPr>
        <w:t>Queux</w:t>
      </w:r>
      <w:proofErr w:type="spellEnd"/>
      <w:r>
        <w:rPr>
          <w:rFonts w:ascii="Arial" w:hAnsi="Arial" w:cs="Arial"/>
          <w:sz w:val="20"/>
          <w:szCs w:val="20"/>
        </w:rPr>
        <w:t xml:space="preserve"> published The Invasion of 1910, perhaps the most popular of pre-war spy stories. Both books were published to critical acclaim.</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Though Childers and Le </w:t>
      </w:r>
      <w:proofErr w:type="spellStart"/>
      <w:r>
        <w:rPr>
          <w:rFonts w:ascii="Arial" w:hAnsi="Arial" w:cs="Arial"/>
          <w:sz w:val="20"/>
          <w:szCs w:val="20"/>
        </w:rPr>
        <w:t>Queux</w:t>
      </w:r>
      <w:proofErr w:type="spellEnd"/>
      <w:r>
        <w:rPr>
          <w:rFonts w:ascii="Arial" w:hAnsi="Arial" w:cs="Arial"/>
          <w:sz w:val="20"/>
          <w:szCs w:val="20"/>
        </w:rPr>
        <w:t xml:space="preserve"> directed their work at adult audiences they represented a growing trend of anti-</w:t>
      </w:r>
      <w:proofErr w:type="spellStart"/>
      <w:r>
        <w:rPr>
          <w:rFonts w:ascii="Arial" w:hAnsi="Arial" w:cs="Arial"/>
          <w:sz w:val="20"/>
          <w:szCs w:val="20"/>
        </w:rPr>
        <w:t>Germanism</w:t>
      </w:r>
      <w:proofErr w:type="spellEnd"/>
      <w:r>
        <w:rPr>
          <w:rFonts w:ascii="Arial" w:hAnsi="Arial" w:cs="Arial"/>
          <w:sz w:val="20"/>
          <w:szCs w:val="20"/>
        </w:rPr>
        <w:t xml:space="preserve"> that was proliferating in juvenile literature. ‘Penny </w:t>
      </w:r>
      <w:proofErr w:type="spellStart"/>
      <w:r>
        <w:rPr>
          <w:rFonts w:ascii="Arial" w:hAnsi="Arial" w:cs="Arial"/>
          <w:sz w:val="20"/>
          <w:szCs w:val="20"/>
        </w:rPr>
        <w:t>dreadfuls</w:t>
      </w:r>
      <w:proofErr w:type="spellEnd"/>
      <w:r>
        <w:rPr>
          <w:rFonts w:ascii="Arial" w:hAnsi="Arial" w:cs="Arial"/>
          <w:sz w:val="20"/>
          <w:szCs w:val="20"/>
        </w:rPr>
        <w:t>’ traditionally provided the main repository for foreigner and invasion-scare stories.    . . .</w:t>
      </w: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Philanthropic </w:t>
      </w:r>
      <w:proofErr w:type="spellStart"/>
      <w:r>
        <w:rPr>
          <w:rFonts w:ascii="Arial" w:hAnsi="Arial" w:cs="Arial"/>
          <w:sz w:val="20"/>
          <w:szCs w:val="20"/>
        </w:rPr>
        <w:t>organisations</w:t>
      </w:r>
      <w:proofErr w:type="spellEnd"/>
      <w:r>
        <w:rPr>
          <w:rFonts w:ascii="Arial" w:hAnsi="Arial" w:cs="Arial"/>
          <w:sz w:val="20"/>
          <w:szCs w:val="20"/>
        </w:rPr>
        <w:t xml:space="preserve"> such as the RTS seized opportunities in this previously untapped market.  The RTS, initially founded to publish religious works, reflected changing tastes and attitudes to religion by establishing the BOP in 1879, itself joining the ranks of other ‘penny weeklies’ which were springing up in this period. The RTS’s mission was simple: to produce books and magazines that were ‘morally improving’, which would combat the ‘poisonous stream of pernicious trash’ of the ‘penny </w:t>
      </w:r>
      <w:proofErr w:type="spellStart"/>
      <w:r>
        <w:rPr>
          <w:rFonts w:ascii="Arial" w:hAnsi="Arial" w:cs="Arial"/>
          <w:sz w:val="20"/>
          <w:szCs w:val="20"/>
        </w:rPr>
        <w:t>dreadfuls</w:t>
      </w:r>
      <w:proofErr w:type="spellEnd"/>
      <w:r>
        <w:rPr>
          <w:rFonts w:ascii="Arial" w:hAnsi="Arial" w:cs="Arial"/>
          <w:sz w:val="20"/>
          <w:szCs w:val="20"/>
        </w:rPr>
        <w:t>’. In its first five years BOP’s circulation rocketed to 250,000, though at its peak it claimed sales of one million before its demise in the 1960s.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the nineteenth century gave way to the twentieth, the BOP adhered to the themes established in its infancy: </w:t>
      </w:r>
      <w:proofErr w:type="spellStart"/>
      <w:r>
        <w:rPr>
          <w:rFonts w:ascii="Arial" w:hAnsi="Arial" w:cs="Arial"/>
          <w:sz w:val="20"/>
          <w:szCs w:val="20"/>
        </w:rPr>
        <w:t>honour</w:t>
      </w:r>
      <w:proofErr w:type="spellEnd"/>
      <w:r>
        <w:rPr>
          <w:rFonts w:ascii="Arial" w:hAnsi="Arial" w:cs="Arial"/>
          <w:sz w:val="20"/>
          <w:szCs w:val="20"/>
        </w:rPr>
        <w:t xml:space="preserve">, fair play, decency, restraint, and patriotism. As the Great War drew closer these very attributes were contrasted with German aggression, underhandedness and </w:t>
      </w:r>
      <w:proofErr w:type="spellStart"/>
      <w:r>
        <w:rPr>
          <w:rFonts w:ascii="Arial" w:hAnsi="Arial" w:cs="Arial"/>
          <w:sz w:val="20"/>
          <w:szCs w:val="20"/>
        </w:rPr>
        <w:t>dishonour</w:t>
      </w:r>
      <w:proofErr w:type="spellEnd"/>
      <w:r>
        <w:rPr>
          <w:rFonts w:ascii="Arial" w:hAnsi="Arial" w:cs="Arial"/>
          <w:sz w:val="20"/>
          <w:szCs w:val="20"/>
        </w:rPr>
        <w:t>. That all these fine qualities were embedded in adventure stories set in Britain’s Grammar and Public Schools, or in exotic overseas locations, made them far more appealing to impressionable British and imperial youth.    . . .</w:t>
      </w: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Boer War provided the catalyst for both the rise of Anglo-German antagonism in the twentieth century and a rejuvenated relationship between New Zealand and the Mother Country. German protests against British action in Southern Africa combined with the Kaiser’s tacit support of Paul Kruger’s Republican government led the British government to view Germany as a dangerous European and imperial threat. As such, an alliance, sought by the German Foreign Ministry in 1902, foundered, and paved the way for 12 years of Anglo-German antipathy that culminated in the outbreak of war in August 1914.   . . .</w:t>
      </w: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 Edwardian era making clear the distinctions between Britons and Germans, whether in duty, </w:t>
      </w:r>
      <w:proofErr w:type="spellStart"/>
      <w:r>
        <w:rPr>
          <w:rFonts w:ascii="Arial" w:hAnsi="Arial" w:cs="Arial"/>
          <w:sz w:val="20"/>
          <w:szCs w:val="20"/>
        </w:rPr>
        <w:t>honour</w:t>
      </w:r>
      <w:proofErr w:type="spellEnd"/>
      <w:r>
        <w:rPr>
          <w:rFonts w:ascii="Arial" w:hAnsi="Arial" w:cs="Arial"/>
          <w:sz w:val="20"/>
          <w:szCs w:val="20"/>
        </w:rPr>
        <w:t>, chivalry, or a sense of fair mindedness, helped justify, to some degree, the publication of derogatory stories, which became increasingly common in the years leading up to the war. To this end, they contributed to a wartime belief that Germans, despite sharing cultural, dynastic and racial similarities to Britons, were indeed, a breed apart.    . . .</w:t>
      </w: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With the benefit of hindsight it seems incredible that in the Edwardian era fictitious wars between Britain and European powers were being constructed within the pages of juvenile literature. War, of course, has always been the inspiration for many a ripping yarn, and along with colonial expansion, was the vehicle through which British superiority (either racial or martial) could be expressed. This premise provided the starting point for authors such as ‘Captain’ Frank Shaw and Harry Collingwood, who were both regular contributors to boys’ magazines.   . . .</w:t>
      </w: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Juvenile literature in the form of boys’ story papers for British and Empire youth provides one explanation for the speed with which society </w:t>
      </w:r>
      <w:proofErr w:type="spellStart"/>
      <w:r>
        <w:rPr>
          <w:rFonts w:ascii="Arial" w:hAnsi="Arial" w:cs="Arial"/>
          <w:sz w:val="20"/>
          <w:szCs w:val="20"/>
        </w:rPr>
        <w:t>mobilised</w:t>
      </w:r>
      <w:proofErr w:type="spellEnd"/>
      <w:r>
        <w:rPr>
          <w:rFonts w:ascii="Arial" w:hAnsi="Arial" w:cs="Arial"/>
          <w:sz w:val="20"/>
          <w:szCs w:val="20"/>
        </w:rPr>
        <w:t xml:space="preserve"> against Germany so soon after the declaration of war in August 1914.</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Whether the Edwardian era can be classed as one which actively promoted systematic </w:t>
      </w:r>
      <w:proofErr w:type="spellStart"/>
      <w:r>
        <w:rPr>
          <w:rFonts w:ascii="Arial" w:hAnsi="Arial" w:cs="Arial"/>
          <w:sz w:val="20"/>
          <w:szCs w:val="20"/>
        </w:rPr>
        <w:lastRenderedPageBreak/>
        <w:t>Germanophobia</w:t>
      </w:r>
      <w:proofErr w:type="spellEnd"/>
      <w:r>
        <w:rPr>
          <w:rFonts w:ascii="Arial" w:hAnsi="Arial" w:cs="Arial"/>
          <w:sz w:val="20"/>
          <w:szCs w:val="20"/>
        </w:rPr>
        <w:t xml:space="preserve"> is open to interpretation, yet, an entire generation of boys, who by 1914 were of military service age, had grown up reading xenophobic (in particular anti-German) stories. It is also clear from ‘boy’s own’ literature that Britain experienced rapid changes in its perceived primacy in world affairs, and the insecurities which were felt by this underpinned much literature, juvenile as well as adult.    . . .    The need to </w:t>
      </w:r>
      <w:proofErr w:type="spellStart"/>
      <w:r>
        <w:rPr>
          <w:rFonts w:ascii="Arial" w:hAnsi="Arial" w:cs="Arial"/>
          <w:sz w:val="20"/>
          <w:szCs w:val="20"/>
        </w:rPr>
        <w:t>legitimise</w:t>
      </w:r>
      <w:proofErr w:type="spellEnd"/>
      <w:r>
        <w:rPr>
          <w:rFonts w:ascii="Arial" w:hAnsi="Arial" w:cs="Arial"/>
          <w:sz w:val="20"/>
          <w:szCs w:val="20"/>
        </w:rPr>
        <w:t xml:space="preserve"> army and naval expenditure to youngsters mirrored Lord </w:t>
      </w:r>
      <w:proofErr w:type="spellStart"/>
      <w:r>
        <w:rPr>
          <w:rFonts w:ascii="Arial" w:hAnsi="Arial" w:cs="Arial"/>
          <w:sz w:val="20"/>
          <w:szCs w:val="20"/>
        </w:rPr>
        <w:t>Northcliffe’s</w:t>
      </w:r>
      <w:proofErr w:type="spellEnd"/>
      <w:r>
        <w:rPr>
          <w:rFonts w:ascii="Arial" w:hAnsi="Arial" w:cs="Arial"/>
          <w:sz w:val="20"/>
          <w:szCs w:val="20"/>
        </w:rPr>
        <w:t xml:space="preserve"> own policy of agitating for action at government level, which he conducted regularly in his daily newspapers.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British unpreparedness for war, combined with knowledge of German strength, provided a potent mixture. Through the pages of children’s literature an easily detectable suspicion of Germany rose in the wake of the Boer War. The signing of the Entente Cordiale with Britain’s traditional enemy, France, in 1904, shifted British embedded fear of the foreigner to Germany, Britain’s traditional ally.</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Over the next decade a methodical </w:t>
      </w:r>
      <w:proofErr w:type="spellStart"/>
      <w:r>
        <w:rPr>
          <w:rFonts w:ascii="Arial" w:hAnsi="Arial" w:cs="Arial"/>
          <w:sz w:val="20"/>
          <w:szCs w:val="20"/>
        </w:rPr>
        <w:t>demonisation</w:t>
      </w:r>
      <w:proofErr w:type="spellEnd"/>
      <w:r>
        <w:rPr>
          <w:rFonts w:ascii="Arial" w:hAnsi="Arial" w:cs="Arial"/>
          <w:sz w:val="20"/>
          <w:szCs w:val="20"/>
        </w:rPr>
        <w:t xml:space="preserve"> of Germans, especially those engaged in the vile practices of spying for military gain, took place. Posing as schoolmasters, dockyard workers or holidaymakers, every German was given overtly Prussian characteristics; be they in name, a Kaiser-like moustache, a love of militarism, or a profound sense of professional efficiency. These characteristics were juxtaposed against traditional British values of amateurism, fair play and </w:t>
      </w:r>
      <w:proofErr w:type="spellStart"/>
      <w:r>
        <w:rPr>
          <w:rFonts w:ascii="Arial" w:hAnsi="Arial" w:cs="Arial"/>
          <w:sz w:val="20"/>
          <w:szCs w:val="20"/>
        </w:rPr>
        <w:t>honour</w:t>
      </w:r>
      <w:proofErr w:type="spellEnd"/>
      <w:r>
        <w:rPr>
          <w:rFonts w:ascii="Arial" w:hAnsi="Arial" w:cs="Arial"/>
          <w:sz w:val="20"/>
          <w:szCs w:val="20"/>
        </w:rPr>
        <w:t>, as instilled through the public school system.</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Juvenile literature’s preoccupation with conflict in the Edwardian era did help prepare young Britons and sons of the Empire for war in 1914. It was believed that war, when it came, would be about defending British prestige, </w:t>
      </w:r>
      <w:proofErr w:type="spellStart"/>
      <w:r>
        <w:rPr>
          <w:rFonts w:ascii="Arial" w:hAnsi="Arial" w:cs="Arial"/>
          <w:sz w:val="20"/>
          <w:szCs w:val="20"/>
        </w:rPr>
        <w:t>honour</w:t>
      </w:r>
      <w:proofErr w:type="spellEnd"/>
      <w:r>
        <w:rPr>
          <w:rFonts w:ascii="Arial" w:hAnsi="Arial" w:cs="Arial"/>
          <w:sz w:val="20"/>
          <w:szCs w:val="20"/>
        </w:rPr>
        <w:t xml:space="preserve"> and security, nothing more. War would be exciting; young men, raised on a diet of </w:t>
      </w:r>
      <w:proofErr w:type="spellStart"/>
      <w:r>
        <w:rPr>
          <w:rFonts w:ascii="Arial" w:hAnsi="Arial" w:cs="Arial"/>
          <w:sz w:val="20"/>
          <w:szCs w:val="20"/>
        </w:rPr>
        <w:t>Henty</w:t>
      </w:r>
      <w:proofErr w:type="spellEnd"/>
      <w:r>
        <w:rPr>
          <w:rFonts w:ascii="Arial" w:hAnsi="Arial" w:cs="Arial"/>
          <w:sz w:val="20"/>
          <w:szCs w:val="20"/>
        </w:rPr>
        <w:t xml:space="preserve"> and Kipling, were imbued with a sense of adventure that had been honed by learning about colonial wars in far-flung reaches of the Empire.</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Combined with a distrust of foreigners who were ready to work from without as well as within to plot Britain’s overthrow, this could only assist the growth in anti-</w:t>
      </w:r>
      <w:proofErr w:type="spellStart"/>
      <w:r>
        <w:rPr>
          <w:rFonts w:ascii="Arial" w:hAnsi="Arial" w:cs="Arial"/>
          <w:sz w:val="20"/>
          <w:szCs w:val="20"/>
        </w:rPr>
        <w:t>Germanism</w:t>
      </w:r>
      <w:proofErr w:type="spellEnd"/>
      <w:r>
        <w:rPr>
          <w:rFonts w:ascii="Arial" w:hAnsi="Arial" w:cs="Arial"/>
          <w:sz w:val="20"/>
          <w:szCs w:val="20"/>
        </w:rPr>
        <w:t xml:space="preserve"> in the pre-war era.</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Collingwood and Shaw, like their predecessors above, proved to be first-rate propagandists and recruiters when war came and contributed to the belief that alleged German atrocities committed on the battlefield were wholly in keeping with what Britons expected of their foe; a belief which had been two decades in construction. [Shaw’s ‘Join the Royal Flying Corps!’ was an impassioned plea for men of service age, not yet in uniform, to enlist in the newly formed Corps; Chums, 5 June 1915]    . . .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http://www.dnwfriends.nzl.org/dnwbooks/nba10.html</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12"/>
          <w:szCs w:val="12"/>
        </w:rPr>
      </w:pPr>
      <w:r>
        <w:rPr>
          <w:rFonts w:ascii="Times New Roman" w:hAnsi="Times New Roman"/>
          <w:sz w:val="28"/>
          <w:szCs w:val="28"/>
        </w:rPr>
        <w:t>Hostage Crisis</w:t>
      </w:r>
    </w:p>
    <w:p w:rsidR="006F42BA" w:rsidRDefault="006F42BA">
      <w:pPr>
        <w:widowControl w:val="0"/>
        <w:autoSpaceDE w:val="0"/>
        <w:autoSpaceDN w:val="0"/>
        <w:adjustRightInd w:val="0"/>
        <w:spacing w:after="0" w:line="240" w:lineRule="auto"/>
        <w:rPr>
          <w:rFonts w:ascii="Arial" w:hAnsi="Arial" w:cs="Arial"/>
          <w:sz w:val="12"/>
          <w:szCs w:val="12"/>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Linda Tripp supporters   . . .   like to claim that she was an honest whistle blower, but the fact that she was the pathetic pawn of the vast right wing Inquisition that targeted the Clinton administration is not credibly disputed.</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fact, Linda Tripp's cohorts are "retired" spies like </w:t>
      </w:r>
      <w:proofErr w:type="spellStart"/>
      <w:r>
        <w:rPr>
          <w:rFonts w:ascii="Arial" w:hAnsi="Arial" w:cs="Arial"/>
          <w:sz w:val="20"/>
          <w:szCs w:val="20"/>
        </w:rPr>
        <w:t>Lucianne</w:t>
      </w:r>
      <w:proofErr w:type="spellEnd"/>
      <w:r>
        <w:rPr>
          <w:rFonts w:ascii="Arial" w:hAnsi="Arial" w:cs="Arial"/>
          <w:sz w:val="20"/>
          <w:szCs w:val="20"/>
        </w:rPr>
        <w:t xml:space="preserve"> Goldberg, an enemy of Clinton who enthusiastically engaged the campaign to criminalize the President. Not surprisingly, their efforts to destroy Clinton failed, in part, because their </w:t>
      </w:r>
      <w:proofErr w:type="spellStart"/>
      <w:r>
        <w:rPr>
          <w:rFonts w:ascii="Arial" w:hAnsi="Arial" w:cs="Arial"/>
          <w:sz w:val="20"/>
          <w:szCs w:val="20"/>
        </w:rPr>
        <w:t>McCarthyite</w:t>
      </w:r>
      <w:proofErr w:type="spellEnd"/>
      <w:r>
        <w:rPr>
          <w:rFonts w:ascii="Arial" w:hAnsi="Arial" w:cs="Arial"/>
          <w:sz w:val="20"/>
          <w:szCs w:val="20"/>
        </w:rPr>
        <w:t xml:space="preserve"> charges warranted the contempt they received, but that is the entire extent of their contribution to society.</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Lunatic fringe character assassins like Barbara Olson and Anne Coulter did their utmost to label unindicted criminal like Linda Tripp a genuine hero, but the will of the majority prevailed. The Insane Clown Posse, as they were appropriately dubbed, had no mission beyond the relentless effort to fraudulently criminalize the Clinton White House.</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certainly no surprise that as long as these bigots are in town, the circus is never very far away. In the good old days, you needed a ticket - today, it’s in your living room. Just turn on the set and you cannot possibly avoid the </w:t>
      </w:r>
      <w:proofErr w:type="spellStart"/>
      <w:r>
        <w:rPr>
          <w:rFonts w:ascii="Arial" w:hAnsi="Arial" w:cs="Arial"/>
          <w:sz w:val="20"/>
          <w:szCs w:val="20"/>
        </w:rPr>
        <w:t>constand</w:t>
      </w:r>
      <w:proofErr w:type="spellEnd"/>
      <w:r>
        <w:rPr>
          <w:rFonts w:ascii="Arial" w:hAnsi="Arial" w:cs="Arial"/>
          <w:sz w:val="20"/>
          <w:szCs w:val="20"/>
        </w:rPr>
        <w:t xml:space="preserve"> barrage of hatred spewed by the likes of Anne Coulter, Larry </w:t>
      </w:r>
      <w:proofErr w:type="spellStart"/>
      <w:r>
        <w:rPr>
          <w:rFonts w:ascii="Arial" w:hAnsi="Arial" w:cs="Arial"/>
          <w:sz w:val="20"/>
          <w:szCs w:val="20"/>
        </w:rPr>
        <w:t>Klayman</w:t>
      </w:r>
      <w:proofErr w:type="spellEnd"/>
      <w:r>
        <w:rPr>
          <w:rFonts w:ascii="Arial" w:hAnsi="Arial" w:cs="Arial"/>
          <w:sz w:val="20"/>
          <w:szCs w:val="20"/>
        </w:rPr>
        <w:t xml:space="preserve">, Joe </w:t>
      </w:r>
      <w:proofErr w:type="spellStart"/>
      <w:r>
        <w:rPr>
          <w:rFonts w:ascii="Arial" w:hAnsi="Arial" w:cs="Arial"/>
          <w:sz w:val="20"/>
          <w:szCs w:val="20"/>
        </w:rPr>
        <w:t>DiGenova</w:t>
      </w:r>
      <w:proofErr w:type="spellEnd"/>
      <w:r>
        <w:rPr>
          <w:rFonts w:ascii="Arial" w:hAnsi="Arial" w:cs="Arial"/>
          <w:sz w:val="20"/>
          <w:szCs w:val="20"/>
        </w:rPr>
        <w:t xml:space="preserve">, Barbara Olson and </w:t>
      </w:r>
      <w:proofErr w:type="spellStart"/>
      <w:r>
        <w:rPr>
          <w:rFonts w:ascii="Arial" w:hAnsi="Arial" w:cs="Arial"/>
          <w:sz w:val="20"/>
          <w:szCs w:val="20"/>
        </w:rPr>
        <w:t>Lucianne</w:t>
      </w:r>
      <w:proofErr w:type="spellEnd"/>
      <w:r>
        <w:rPr>
          <w:rFonts w:ascii="Arial" w:hAnsi="Arial" w:cs="Arial"/>
          <w:sz w:val="20"/>
          <w:szCs w:val="20"/>
        </w:rPr>
        <w:t xml:space="preserve"> Goldberg.</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uninterrupted opportunity to rant and rave about the world according to the lunatic fringe was called freedom of the press but in fact, it was the failure to muzzle those who unfairly targeted the President of the United States. Geraldo Rivera [tried] to restore balance by challenging the lunacy, but his show was ultimately cancelled because anyone who challenged the interests of the lunatic fringe was muzzled.   . . .</w:t>
      </w: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forty year battle to destroy Castro has generated unprecedented hatred and hysteria.    . . .    Former FBI agent Robert </w:t>
      </w:r>
      <w:proofErr w:type="spellStart"/>
      <w:r>
        <w:rPr>
          <w:rFonts w:ascii="Arial" w:hAnsi="Arial" w:cs="Arial"/>
          <w:sz w:val="20"/>
          <w:szCs w:val="20"/>
        </w:rPr>
        <w:t>Maheau</w:t>
      </w:r>
      <w:proofErr w:type="spellEnd"/>
      <w:r>
        <w:rPr>
          <w:rFonts w:ascii="Arial" w:hAnsi="Arial" w:cs="Arial"/>
          <w:sz w:val="20"/>
          <w:szCs w:val="20"/>
        </w:rPr>
        <w:t xml:space="preserve">   . . .   said, "Senator, I find it difficult to understand all the time and money that is being spent to determine if our country plotted to murder a foreign leader - a murder that never took place - when there is no evidence that any time and money is being spent to turn the spotlight on the murders that in fact did take place. The murders I mean were the boys killed during the botched Bay of Pigs invasion...as our volunteers attempted to land or actually did land on the beaches, they were destroyed by Russian hardware that we should have destroyed according to the plan. </w:t>
      </w:r>
      <w:proofErr w:type="gramStart"/>
      <w:r>
        <w:rPr>
          <w:rFonts w:ascii="Arial" w:hAnsi="Arial" w:cs="Arial"/>
          <w:sz w:val="20"/>
          <w:szCs w:val="20"/>
        </w:rPr>
        <w:t>And that, gentlemen, is murder."</w:t>
      </w:r>
      <w:proofErr w:type="gramEnd"/>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sounds like all the jails are filled with all the wrong people, doesn't it?   . . .</w:t>
      </w:r>
    </w:p>
    <w:p w:rsidR="006F42BA" w:rsidRDefault="006F42BA">
      <w:pPr>
        <w:widowControl w:val="0"/>
        <w:autoSpaceDE w:val="0"/>
        <w:autoSpaceDN w:val="0"/>
        <w:adjustRightInd w:val="0"/>
        <w:spacing w:after="0" w:line="240" w:lineRule="auto"/>
        <w:rPr>
          <w:rFonts w:ascii="Arial" w:hAnsi="Arial" w:cs="Arial"/>
          <w:sz w:val="12"/>
          <w:szCs w:val="12"/>
        </w:rPr>
      </w:pPr>
    </w:p>
    <w:p w:rsidR="006F42BA" w:rsidRDefault="006F42BA">
      <w:pPr>
        <w:widowControl w:val="0"/>
        <w:autoSpaceDE w:val="0"/>
        <w:autoSpaceDN w:val="0"/>
        <w:adjustRightInd w:val="0"/>
        <w:spacing w:after="0" w:line="240" w:lineRule="auto"/>
        <w:rPr>
          <w:rFonts w:ascii="Times New Roman" w:hAnsi="Times New Roman"/>
          <w:sz w:val="12"/>
          <w:szCs w:val="12"/>
        </w:rPr>
      </w:pPr>
    </w:p>
    <w:p w:rsidR="006F42BA" w:rsidRDefault="006F42B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http://surftofind.com/hostage</w:t>
      </w:r>
      <w:r>
        <w:rPr>
          <w:rFonts w:ascii="Times New Roman" w:hAnsi="Times New Roman"/>
          <w:sz w:val="24"/>
          <w:szCs w:val="24"/>
        </w:rPr>
        <w:t xml:space="preserve">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Is Flawed Terrorism Research Driving Flawed Counterterrorism Policies?</w:t>
      </w:r>
      <w:r>
        <w:rPr>
          <w:rFonts w:ascii="Times New Roman" w:hAnsi="Times New Roman"/>
          <w:sz w:val="24"/>
          <w:szCs w:val="24"/>
        </w:rPr>
        <w:t xml:space="preserve"> </w:t>
      </w: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German, Brennan Center for Justice’s Liberty and National Security Program</w:t>
      </w: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April 7, 2015</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More than thirteen years after the U.S. intelligence community named the prevention of terrorism its number one goal, it seems to have little understanding of what drives terrorism    . . . </w:t>
      </w: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government is continuing to fund research supporting discredited theories of terrorist radicalization, rather than objective empirical analyses.   . . .</w:t>
      </w: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During and after World War I, an FBI hunt for German spies and anarchist bombers devolved into wide ranging investigations of thousands of people based on their ancestry, associations, and political views. The Bureau targeted so-called “radicals” — which included peace activists, draft resisters, socialists, civil rights activists, journalists, academics, clergy, and labor organizers — because it equated opposition to war as support for the enemy, and advocacy for economic and social justice as a </w:t>
      </w:r>
      <w:r>
        <w:rPr>
          <w:rFonts w:ascii="Arial" w:hAnsi="Arial" w:cs="Arial"/>
          <w:sz w:val="20"/>
          <w:szCs w:val="20"/>
        </w:rPr>
        <w:lastRenderedPageBreak/>
        <w:t>threat to the existing political establishment. J. Edgar Hoover, then the director of the FBI’s Radical Division, categorized all leftist political ideologies as “Bolshevism” in order to imply a foreign origin, alien and invasive to the United States.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political establishment in turn supported the FBI’s effort to defend the status quo. Wealthy business interests funded vigilante organizations like the 250,000 member strong American Protective League, which acted as government-sanctioned informants     . . .   The U.S. Congress and the New York State Legislature held “radicalization” hearings in which the FBI opened its files, denouncing hundreds of Americans as disloyal and dangerous based on guilt-by-association accusations of these dubious informers.     . . .    The goal of these investigations and hearings was   . . .    to suppress dissent     . . .    [A] flawed conception of “radicalization” remained, fueling McCarthyism    . . .    </w:t>
      </w: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FBI resurrected the concept of radicalization once again after the terrorist attacks of September 11, 2001, this time as a formal theory depicting a linear four-step process to becoming an “Islamic extremist.” It identified common religious practices and participation in Muslim social and political groups as “indicators” of a progression toward violence. The theory that terrorists incubate through predictable steps from adopting a radical ideology to committing an act of violence has been soundly discredited by empirical studies of terrorists. Yet the government continues to maintain that terrorism can be prevented by controlling the spread of extreme ideas.    . . .   The FBI’S radicalization model has been adopted by local police    . . .</w:t>
      </w: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What explains the government’s continuing reliance on a simplistic and factually flawed theory of terrorist radicalization in constructing counterterrorism policies?    . . .    Of 1535 scholarly papers published on the subject of terrorism between 2000 and 2004, only 121 had the word ‘data’ in their abstracts    . . .    The FBI agents </w:t>
      </w:r>
      <w:proofErr w:type="spellStart"/>
      <w:r>
        <w:rPr>
          <w:rFonts w:ascii="Arial" w:hAnsi="Arial" w:cs="Arial"/>
          <w:sz w:val="20"/>
          <w:szCs w:val="20"/>
        </w:rPr>
        <w:t>Kundnani</w:t>
      </w:r>
      <w:proofErr w:type="spellEnd"/>
      <w:r>
        <w:rPr>
          <w:rFonts w:ascii="Arial" w:hAnsi="Arial" w:cs="Arial"/>
          <w:sz w:val="20"/>
          <w:szCs w:val="20"/>
        </w:rPr>
        <w:t xml:space="preserve"> interviewed said they preferred a simple explanation of terrorist radicalization over a more complex one, even if it was contradicted by evidence. But there may be more to why the government prefers these theories than mere simplicity.  Dr. Lisa </w:t>
      </w:r>
      <w:proofErr w:type="spellStart"/>
      <w:r>
        <w:rPr>
          <w:rFonts w:ascii="Arial" w:hAnsi="Arial" w:cs="Arial"/>
          <w:sz w:val="20"/>
          <w:szCs w:val="20"/>
        </w:rPr>
        <w:t>Stampnitzky</w:t>
      </w:r>
      <w:proofErr w:type="spellEnd"/>
      <w:r>
        <w:rPr>
          <w:rFonts w:ascii="Arial" w:hAnsi="Arial" w:cs="Arial"/>
          <w:sz w:val="20"/>
          <w:szCs w:val="20"/>
        </w:rPr>
        <w:t xml:space="preserve">, of Harvard University, shares </w:t>
      </w:r>
      <w:proofErr w:type="spellStart"/>
      <w:r>
        <w:rPr>
          <w:rFonts w:ascii="Arial" w:hAnsi="Arial" w:cs="Arial"/>
          <w:sz w:val="20"/>
          <w:szCs w:val="20"/>
        </w:rPr>
        <w:t>Kundnani’s</w:t>
      </w:r>
      <w:proofErr w:type="spellEnd"/>
      <w:r>
        <w:rPr>
          <w:rFonts w:ascii="Arial" w:hAnsi="Arial" w:cs="Arial"/>
          <w:sz w:val="20"/>
          <w:szCs w:val="20"/>
        </w:rPr>
        <w:t xml:space="preserve"> view that terrorism studies often have an unhealthy financial and intellectual dependence on government    . . .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 xml:space="preserve">             ---http://justsecurity.org/21823/flawed-terrorism-research-driving-flawed-counterterrorism-policies/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Times New Roman" w:hAnsi="Times New Roman"/>
          <w:sz w:val="24"/>
          <w:szCs w:val="24"/>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The World War and leadership in a democracy</w:t>
      </w: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Citizen's Library of Economics, Politics and Sociology</w:t>
      </w: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Richard T. Ely, </w:t>
      </w:r>
      <w:proofErr w:type="spellStart"/>
      <w:proofErr w:type="gramStart"/>
      <w:r>
        <w:rPr>
          <w:rFonts w:ascii="Arial" w:hAnsi="Arial" w:cs="Arial"/>
          <w:sz w:val="20"/>
          <w:szCs w:val="20"/>
        </w:rPr>
        <w:t>Ph.d</w:t>
      </w:r>
      <w:proofErr w:type="spellEnd"/>
      <w:proofErr w:type="gramEnd"/>
      <w:r>
        <w:rPr>
          <w:rFonts w:ascii="Arial" w:hAnsi="Arial" w:cs="Arial"/>
          <w:sz w:val="20"/>
          <w:szCs w:val="20"/>
        </w:rPr>
        <w:t>., LL.D, Political Economy, the University of Wisconsin</w:t>
      </w: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Published, September, 1918, Macmillan Company</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Americans have been shocked by the attitude of religious leaders in Germany with respect to the present War. If they had been more familiar with the position which religion occupies in the minds of German intellectual leaders, they would have been better prepared for what has happened.    . . .    Religion is fostered by the state as an agency to keep the masses in order. </w:t>
      </w:r>
      <w:proofErr w:type="spellStart"/>
      <w:r>
        <w:rPr>
          <w:rFonts w:ascii="Arial" w:hAnsi="Arial" w:cs="Arial"/>
          <w:sz w:val="20"/>
          <w:szCs w:val="20"/>
        </w:rPr>
        <w:t>Every one</w:t>
      </w:r>
      <w:proofErr w:type="spellEnd"/>
      <w:r>
        <w:rPr>
          <w:rFonts w:ascii="Arial" w:hAnsi="Arial" w:cs="Arial"/>
          <w:sz w:val="20"/>
          <w:szCs w:val="20"/>
        </w:rPr>
        <w:t xml:space="preserve"> who has been a student in Germany and who is at all observant knows that such is the case.    . . .   It is by no means insignificant that the German language has no word for “gentleman,” and they have to borrow the English </w:t>
      </w:r>
      <w:r>
        <w:rPr>
          <w:rFonts w:ascii="Arial" w:hAnsi="Arial" w:cs="Arial"/>
          <w:sz w:val="20"/>
          <w:szCs w:val="20"/>
        </w:rPr>
        <w:lastRenderedPageBreak/>
        <w:t xml:space="preserve">word when they attempt to express the idea. . . .  </w:t>
      </w: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a beautiful day in the </w:t>
      </w:r>
      <w:proofErr w:type="spellStart"/>
      <w:r>
        <w:rPr>
          <w:rFonts w:ascii="Arial" w:hAnsi="Arial" w:cs="Arial"/>
          <w:sz w:val="20"/>
          <w:szCs w:val="20"/>
        </w:rPr>
        <w:t>Ehineland</w:t>
      </w:r>
      <w:proofErr w:type="spellEnd"/>
      <w:r>
        <w:rPr>
          <w:rFonts w:ascii="Arial" w:hAnsi="Arial" w:cs="Arial"/>
          <w:sz w:val="20"/>
          <w:szCs w:val="20"/>
        </w:rPr>
        <w:t>. Nature is smiling on all. A party is taking an excursion up the mountain to see the National Monument (</w:t>
      </w:r>
      <w:proofErr w:type="spellStart"/>
      <w:r>
        <w:rPr>
          <w:rFonts w:ascii="Arial" w:hAnsi="Arial" w:cs="Arial"/>
          <w:sz w:val="20"/>
          <w:szCs w:val="20"/>
        </w:rPr>
        <w:t>Nationaldenhmal</w:t>
      </w:r>
      <w:proofErr w:type="spellEnd"/>
      <w:r>
        <w:rPr>
          <w:rFonts w:ascii="Arial" w:hAnsi="Arial" w:cs="Arial"/>
          <w:sz w:val="20"/>
          <w:szCs w:val="20"/>
        </w:rPr>
        <w:t xml:space="preserve">) and the glorious view over the surrounding country. In going up the mountain by rail the desirable seats are those nearest the side of the coupes. Consequently, the passengers stand on the platform and wait for an opportunity to get their seats. An American lady has grasped the handles on the two sides of the entrance and is entitled to get in first and to have her choice of the seats when a burly German, apparently an educated man, belonging to the upper classes, the kind of a man who in England or America would be a gentleman, grasps this American lady and thrusts her aside, dragging in his meek German wife after him, thus beclouding and defiling the beauties of Nature.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a sort of thing which might happen anywhere, but would happen ten times in Germany where it would happen once in England or America. It would be taken complacently in Germany, while in England and America it would arouse hot indignation. We are at war then with Germany because, while there are many fine gentlemen in Germany, the idea of gentleman is not a living idea in the German militaristic system.    . . .</w:t>
      </w: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Germany has carried on a treacherous and insidious propaganda for generations in preparing for war. This propaganda has until recently been little understood by the rest of the world and we have had only a faint glimmering notion of what has been going on.</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German spies have been placed everywhere. German business has been a means of propaganda and preparation for conquest, and now we can see that the educational work fostered by Germany has been another one of the agencies of propaganda. As I am describing only what I myself have learned from personal observation and conversation, I give merely two illustrations of German educational propaganda.   . . .   I inquired about an opportunity for boys to learn German in France, and heard of a family living in Versailles to which German boys were frequently sent. As I now review all the circumstances I have little doubt that this family formed a connection for German propaganda and was probably a part of the detestable spy system of Germany. I found, moreover, during my inquiries that Germany had seen to it that there should be a school in Brussels where good instruction was given in German in the German language, so that a child could go there and keep up his German and at the same time learn French. I have a clear impression, although it is not supported by official documents that I have seen, that direct pecuniary aid was given to support German instruction in Brussels, and that this was a part of the plan for the wickedness of 1914. And recent revelations show that the German imperial budget contained a very considerable item for instruction in German in foreign lands, quite confirming the impressions gathered from personal experiences.   . . .</w:t>
      </w: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Coupled with this dislike and exploitation of the foreigner, goes the astounding inability of the Germans to understand the psychology of other nations. Cruelty and oppression attend all their efforts at colonial expansion.</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civilized world now knows that Germans should never rule non-Germans and that to turn back to Germany her lost colonies would be a crime, a sin crying to high heaven. Is it not enough that she has handed over to those blood-thirsty butchers, the Turks, new regions of Armenia for renewed slaughter of helpless Armenian men and women, young and old, even babes?    . . .</w:t>
      </w: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German Samoa, as it will be recalled, was conquered early in the War by New Zealand. On the return trip we stopped at American Samoa, where I may remark, first of all, that I was deeply impressed by the warm affection shown by the American Samoans to the American Government and to the naval commander and governor who was just leaving his post. Their demonstrations of affection were very touching, and I was told that when the Princeton went down in the harbor, Samoan chiefs wept as if Uncle Sam were a real living personal friend and had suffered a great loss.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Two Americans got on board at Samoa who had been spending some time in German Samoa. One of them told me that the Samoans were full of joy when Samoa was conquered by New Zealand, and they were able to get out from under the harsh German rule. The Americans, however, made it their business to go about among the Samoans and tell them that German Samoa might be </w:t>
      </w:r>
      <w:proofErr w:type="spellStart"/>
      <w:r>
        <w:rPr>
          <w:rFonts w:ascii="Arial" w:hAnsi="Arial" w:cs="Arial"/>
          <w:sz w:val="20"/>
          <w:szCs w:val="20"/>
        </w:rPr>
        <w:t>reconquered</w:t>
      </w:r>
      <w:proofErr w:type="spellEnd"/>
      <w:r>
        <w:rPr>
          <w:rFonts w:ascii="Arial" w:hAnsi="Arial" w:cs="Arial"/>
          <w:sz w:val="20"/>
          <w:szCs w:val="20"/>
        </w:rPr>
        <w:t xml:space="preserve"> before the end of the War and warned them to make no demonstrations, but to go quietly about their work so that in case the Germans should return there would be no excuse for punishing them. We did not then understand German frightfulness as well as we do now, but these Americans even at that time had an appreciation of the fate which might befall the Samoans should Germany come back. They did the right thing in warning them not to let the Germans know how happy they were to escape from their harsh control.    . . .</w:t>
      </w: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16"/>
          <w:szCs w:val="16"/>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But how needless this War from the point of view of Germany, provided only she desired economic prosperity and room for economic expansion! The whole world was before her. No one stood in her way, although she was pursuing narrowly nationalistic methods of aggrandizement. Without conflict of arms Germany was steadily gaining ground in all parts of the world. There was wonderful peace, wonderful prosperity at home. People were well clothed, safely sheltered in sanitary homes under wholesome conditions, except with some overcrowding to be sure in the great centers, and they were fairly well fed. Even socialists had to admit increasing prosperity at home. There was relatively slight unemployment, and in a city like Munich such abundant provision to take care of all needing work and charitable relief that there was little suffering of an economic character. Vocational education was training the youth of the land towards still greater prosperity. German commerce and industry were invading all lands and nowhere encountered serious barriers. German ships were found on all seas and in English waters as well as in the waters of all of the countries of the world they came and went freely.</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envious masters of Germany were not satisfied. The lust for dominion and world conquest called a sudden halt to the greatest prosperity Germany had ever known, and possibly to the most rapidly increasing prosperity the world has probably ever seen.   . .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0"/>
          <w:szCs w:val="20"/>
        </w:rPr>
        <w:tab/>
        <w:t xml:space="preserve">            ---http://www.archive.org/stream/worldwarleadersh00elyr/worldwarleadersh00elyr_djvu.txt</w:t>
      </w:r>
    </w:p>
    <w:p w:rsidR="006F42BA" w:rsidRDefault="006F42BA">
      <w:pPr>
        <w:widowControl w:val="0"/>
        <w:autoSpaceDE w:val="0"/>
        <w:autoSpaceDN w:val="0"/>
        <w:adjustRightInd w:val="0"/>
        <w:spacing w:after="0" w:line="240" w:lineRule="auto"/>
        <w:rPr>
          <w:rFonts w:ascii="Times New Roman" w:hAnsi="Times New Roman"/>
          <w:sz w:val="28"/>
          <w:szCs w:val="28"/>
        </w:rPr>
      </w:pPr>
    </w:p>
    <w:p w:rsidR="006F42BA" w:rsidRDefault="006F42BA">
      <w:pPr>
        <w:widowControl w:val="0"/>
        <w:autoSpaceDE w:val="0"/>
        <w:autoSpaceDN w:val="0"/>
        <w:adjustRightInd w:val="0"/>
        <w:spacing w:after="0" w:line="240" w:lineRule="auto"/>
        <w:rPr>
          <w:rFonts w:ascii="Times New Roman" w:hAnsi="Times New Roman"/>
          <w:sz w:val="28"/>
          <w:szCs w:val="28"/>
        </w:rPr>
      </w:pPr>
    </w:p>
    <w:p w:rsidR="006F42BA" w:rsidRDefault="006F42BA">
      <w:pPr>
        <w:widowControl w:val="0"/>
        <w:autoSpaceDE w:val="0"/>
        <w:autoSpaceDN w:val="0"/>
        <w:adjustRightInd w:val="0"/>
        <w:spacing w:after="0" w:line="240" w:lineRule="auto"/>
        <w:rPr>
          <w:rFonts w:ascii="Times New Roman" w:hAnsi="Times New Roman"/>
          <w:sz w:val="28"/>
          <w:szCs w:val="28"/>
        </w:rPr>
      </w:pPr>
    </w:p>
    <w:p w:rsidR="006F42BA" w:rsidRDefault="006F42BA">
      <w:pPr>
        <w:widowControl w:val="0"/>
        <w:autoSpaceDE w:val="0"/>
        <w:autoSpaceDN w:val="0"/>
        <w:adjustRightInd w:val="0"/>
        <w:spacing w:after="0" w:line="240" w:lineRule="auto"/>
        <w:rPr>
          <w:rFonts w:ascii="Times New Roman" w:hAnsi="Times New Roman"/>
          <w:sz w:val="28"/>
          <w:szCs w:val="28"/>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140" w:line="280" w:lineRule="atLeast"/>
        <w:ind w:right="180"/>
        <w:rPr>
          <w:rFonts w:ascii="Arial" w:hAnsi="Arial" w:cs="Arial"/>
          <w:sz w:val="20"/>
          <w:szCs w:val="20"/>
        </w:rPr>
      </w:pPr>
    </w:p>
    <w:p w:rsidR="006F42BA" w:rsidRDefault="006F42BA">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 xml:space="preserve">Most large corporate enterprises today have divisions for strategic planning that require intelligence reports. Competitive enterprises are undeniably interested in the plans of their competitors; despite laws against such practices, industrial espionage is difficult to detect and control and is known to be an active tool for gaining such foreknowledge. </w:t>
      </w:r>
      <w:r w:rsidRPr="00B550BF">
        <w:rPr>
          <w:rStyle w:val="FootnoteReference"/>
        </w:rPr>
        <w:footnoteReference w:id="1"/>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Allegations of intelligence collection at the national level: charges and countercharges:</w:t>
      </w: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It is not uncommon to have nations claiming that each is trying to get economically significant scientific and technical information to file counterclaims of each spying on the other. One conflict comes from the fact that the United States considers certain practices illegal, which are normal business practice in other countries.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Nations have different views of what constitutes offensive and defensive economic intelligence: "Decisions informed by the provision of economic intelligence range from determining whether to raise interest rates to the proper stance to take in     . . .    trade negotiations. This type of intelligence support to government decision-makers is generally accepted as a legitimate function of state intelligence services. Related intelligence services that go beyond the mere collection of information and aim to influence events directly, either at a macro-economic or firm level, are understandably more controversial.</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Citing a US example, </w:t>
      </w:r>
      <w:proofErr w:type="spellStart"/>
      <w:r>
        <w:rPr>
          <w:rFonts w:ascii="Arial" w:hAnsi="Arial" w:cs="Arial"/>
          <w:sz w:val="20"/>
          <w:szCs w:val="20"/>
        </w:rPr>
        <w:t>Porteous</w:t>
      </w:r>
      <w:proofErr w:type="spellEnd"/>
      <w:r>
        <w:rPr>
          <w:rFonts w:ascii="Arial" w:hAnsi="Arial" w:cs="Arial"/>
          <w:sz w:val="20"/>
          <w:szCs w:val="20"/>
        </w:rPr>
        <w:t xml:space="preserve"> describes a useful distinction: "... the CIA recently distinguished between</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r>
      <w:r>
        <w:rPr>
          <w:rFonts w:ascii="Arial" w:hAnsi="Arial" w:cs="Arial"/>
          <w:sz w:val="20"/>
          <w:szCs w:val="20"/>
        </w:rPr>
        <w:tab/>
      </w:r>
      <w:proofErr w:type="gramStart"/>
      <w:r>
        <w:rPr>
          <w:rFonts w:ascii="Arial" w:hAnsi="Arial" w:cs="Arial"/>
          <w:sz w:val="20"/>
          <w:szCs w:val="20"/>
        </w:rPr>
        <w:t>intelligence</w:t>
      </w:r>
      <w:proofErr w:type="gramEnd"/>
      <w:r>
        <w:rPr>
          <w:rFonts w:ascii="Arial" w:hAnsi="Arial" w:cs="Arial"/>
          <w:sz w:val="20"/>
          <w:szCs w:val="20"/>
        </w:rPr>
        <w:t xml:space="preserve"> used to inform government policy-makers and</w:t>
      </w:r>
    </w:p>
    <w:p w:rsidR="006F42BA" w:rsidRDefault="006F42BA">
      <w:pPr>
        <w:widowControl w:val="0"/>
        <w:autoSpaceDE w:val="0"/>
        <w:autoSpaceDN w:val="0"/>
        <w:adjustRightInd w:val="0"/>
        <w:spacing w:after="0" w:line="240" w:lineRule="auto"/>
        <w:rPr>
          <w:rFonts w:ascii="Arial" w:hAnsi="Arial" w:cs="Arial"/>
          <w:sz w:val="8"/>
          <w:szCs w:val="8"/>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proofErr w:type="gramStart"/>
      <w:r>
        <w:rPr>
          <w:rFonts w:ascii="Arial" w:hAnsi="Arial" w:cs="Arial"/>
          <w:sz w:val="20"/>
          <w:szCs w:val="20"/>
        </w:rPr>
        <w:t>intelligence</w:t>
      </w:r>
      <w:proofErr w:type="gramEnd"/>
      <w:r>
        <w:rPr>
          <w:rFonts w:ascii="Arial" w:hAnsi="Arial" w:cs="Arial"/>
          <w:sz w:val="20"/>
          <w:szCs w:val="20"/>
        </w:rPr>
        <w:t xml:space="preserve"> used to influence events at the firm level,</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to</w:t>
      </w:r>
      <w:proofErr w:type="gramEnd"/>
      <w:r>
        <w:rPr>
          <w:rFonts w:ascii="Arial" w:hAnsi="Arial" w:cs="Arial"/>
          <w:sz w:val="20"/>
          <w:szCs w:val="20"/>
        </w:rPr>
        <w:t xml:space="preserve"> differentiate their economic intelligence activities in France from the direct industry-support activities in which French intelligence had engaged in the USA."</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 cites the former category, intending to inform government officials, as where the CIA was allegedly supporting the formulation of American trade policy with regard to negotiations concerning audio-visual matters at the GATT. This was reportedly done through the provision of clandestinely obtained intelligence on the French bargaining position. The Americans argued that this support to government decision-makers was well within the bounds of tolerable espionage </w:t>
      </w:r>
      <w:proofErr w:type="spellStart"/>
      <w:r>
        <w:rPr>
          <w:rFonts w:ascii="Arial" w:hAnsi="Arial" w:cs="Arial"/>
          <w:sz w:val="20"/>
          <w:szCs w:val="20"/>
        </w:rPr>
        <w:t>behaviour</w:t>
      </w:r>
      <w:proofErr w:type="spellEnd"/>
      <w:r>
        <w:rPr>
          <w:rFonts w:ascii="Arial" w:hAnsi="Arial" w:cs="Arial"/>
          <w:sz w:val="20"/>
          <w:szCs w:val="20"/>
        </w:rPr>
        <w:t>...." The Americans contrasted this with: alleged French intelligence activities in support of French commercial actors through directly transmitting clandestinely obtained proprietary information from American companies   . .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1994, </w:t>
      </w:r>
      <w:proofErr w:type="spellStart"/>
      <w:r>
        <w:rPr>
          <w:rFonts w:ascii="Arial" w:hAnsi="Arial" w:cs="Arial"/>
          <w:sz w:val="20"/>
          <w:szCs w:val="20"/>
        </w:rPr>
        <w:t>Porteous</w:t>
      </w:r>
      <w:proofErr w:type="spellEnd"/>
      <w:r>
        <w:rPr>
          <w:rFonts w:ascii="Arial" w:hAnsi="Arial" w:cs="Arial"/>
          <w:sz w:val="20"/>
          <w:szCs w:val="20"/>
        </w:rPr>
        <w:t xml:space="preserve"> suggested that there may be a shift in the </w:t>
      </w:r>
      <w:proofErr w:type="spellStart"/>
      <w:r>
        <w:rPr>
          <w:rFonts w:ascii="Arial" w:hAnsi="Arial" w:cs="Arial"/>
          <w:sz w:val="20"/>
          <w:szCs w:val="20"/>
        </w:rPr>
        <w:t>countries</w:t>
      </w:r>
      <w:proofErr w:type="spellEnd"/>
      <w:r>
        <w:rPr>
          <w:rFonts w:ascii="Arial" w:hAnsi="Arial" w:cs="Arial"/>
          <w:sz w:val="20"/>
          <w:szCs w:val="20"/>
        </w:rPr>
        <w:t xml:space="preserve"> most eager to engage in this sort of intelligence gathering. "Early on, the French and the Russians were presented in most North American analyses as the primary practitioners of economic espionage. Now, in </w:t>
      </w:r>
      <w:proofErr w:type="gramStart"/>
      <w:r>
        <w:rPr>
          <w:rFonts w:ascii="Arial" w:hAnsi="Arial" w:cs="Arial"/>
          <w:sz w:val="20"/>
          <w:szCs w:val="20"/>
        </w:rPr>
        <w:t>a realignment</w:t>
      </w:r>
      <w:proofErr w:type="gramEnd"/>
      <w:r>
        <w:rPr>
          <w:rFonts w:ascii="Arial" w:hAnsi="Arial" w:cs="Arial"/>
          <w:sz w:val="20"/>
          <w:szCs w:val="20"/>
        </w:rPr>
        <w:t xml:space="preserve"> perhaps more attuned to today's geopolitical realities, this dubious status is being transferred to the Japanese and emerging Asian economies. In a recent article in the Far Eastern Economic Review, FBI officials stated 57 countries are running operations to obtain information out of Silicon Valley. These same officials were quoted as </w:t>
      </w:r>
      <w:proofErr w:type="spellStart"/>
      <w:r>
        <w:rPr>
          <w:rFonts w:ascii="Arial" w:hAnsi="Arial" w:cs="Arial"/>
          <w:sz w:val="20"/>
          <w:szCs w:val="20"/>
        </w:rPr>
        <w:t>labelling</w:t>
      </w:r>
      <w:proofErr w:type="spellEnd"/>
      <w:r>
        <w:rPr>
          <w:rFonts w:ascii="Arial" w:hAnsi="Arial" w:cs="Arial"/>
          <w:sz w:val="20"/>
          <w:szCs w:val="20"/>
        </w:rPr>
        <w:t xml:space="preserve"> Asian governments and multinationals, particularly Japan, Taiwan and South Korea, as the chief culprits."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differences in economic culture between Europe and Asia. Where European industry-government partnerships tend to be very formally defined, the Asian ones are more fluid. "The prospect of huge Asian multinational corporations, with their definite but elusive relationship with government, engaging in industrial or economic espionage, may open new debates on when and how intelligence services should intervene in these cases. For while European states move towards privatization (albeit retaining a "golden share") in many cases there is little sign of a lessening of links between business and government in the high growth communitarian societies of Asia. The imminent emergence of powerful Chinese multinationals out of the so-called "socialist market economy" of China will only increase this trend."    . .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France and the US have accused one another of economic, scientific and technical espionage at the national level. According to a US senator, William Cohen, French have been hiding listening devices on Air France flights in order to pick up useful economic information from business travelers." In 1993, the CIA warned U.S. aircraft manufacturers to be on the lookout for French spies at the Paris Air Show, and intelligence officials have claimed that France regularly sponsors the theft of information from U.S. companies."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France declared several US intelligence officers persona non grata for alleged US economic intelligence-gathering, although Knight stated the US denied the charges.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France, according to Russell, also is a target. In an interesting disclosure twist, the French former intelligence official, </w:t>
      </w:r>
      <w:proofErr w:type="spellStart"/>
      <w:r>
        <w:rPr>
          <w:rFonts w:ascii="Arial" w:hAnsi="Arial" w:cs="Arial"/>
          <w:sz w:val="20"/>
          <w:szCs w:val="20"/>
        </w:rPr>
        <w:t>Alexandre</w:t>
      </w:r>
      <w:proofErr w:type="spellEnd"/>
      <w:r>
        <w:rPr>
          <w:rFonts w:ascii="Arial" w:hAnsi="Arial" w:cs="Arial"/>
          <w:sz w:val="20"/>
          <w:szCs w:val="20"/>
        </w:rPr>
        <w:t xml:space="preserve"> de </w:t>
      </w:r>
      <w:proofErr w:type="spellStart"/>
      <w:r>
        <w:rPr>
          <w:rFonts w:ascii="Arial" w:hAnsi="Arial" w:cs="Arial"/>
          <w:sz w:val="20"/>
          <w:szCs w:val="20"/>
        </w:rPr>
        <w:t>Marenches</w:t>
      </w:r>
      <w:proofErr w:type="spellEnd"/>
      <w:r>
        <w:rPr>
          <w:rFonts w:ascii="Arial" w:hAnsi="Arial" w:cs="Arial"/>
          <w:sz w:val="20"/>
          <w:szCs w:val="20"/>
        </w:rPr>
        <w:t xml:space="preserve"> describes the Japanese as experts in economic espionage. He relates that the Japanese government and industry have close ties with each other. </w:t>
      </w:r>
      <w:proofErr w:type="gramStart"/>
      <w:r>
        <w:rPr>
          <w:rFonts w:ascii="Arial" w:hAnsi="Arial" w:cs="Arial"/>
          <w:sz w:val="20"/>
          <w:szCs w:val="20"/>
        </w:rPr>
        <w:t xml:space="preserve">The French intelligence agency, Direction </w:t>
      </w:r>
      <w:proofErr w:type="spellStart"/>
      <w:r>
        <w:rPr>
          <w:rFonts w:ascii="Arial" w:hAnsi="Arial" w:cs="Arial"/>
          <w:sz w:val="20"/>
          <w:szCs w:val="20"/>
        </w:rPr>
        <w:t>générale</w:t>
      </w:r>
      <w:proofErr w:type="spellEnd"/>
      <w:r>
        <w:rPr>
          <w:rFonts w:ascii="Arial" w:hAnsi="Arial" w:cs="Arial"/>
          <w:sz w:val="20"/>
          <w:szCs w:val="20"/>
        </w:rPr>
        <w:t xml:space="preserve"> de la </w:t>
      </w:r>
      <w:proofErr w:type="spellStart"/>
      <w:r>
        <w:rPr>
          <w:rFonts w:ascii="Arial" w:hAnsi="Arial" w:cs="Arial"/>
          <w:sz w:val="20"/>
          <w:szCs w:val="20"/>
        </w:rPr>
        <w:t>sécurité</w:t>
      </w:r>
      <w:proofErr w:type="spellEnd"/>
      <w:r>
        <w:rPr>
          <w:rFonts w:ascii="Arial" w:hAnsi="Arial" w:cs="Arial"/>
          <w:sz w:val="20"/>
          <w:szCs w:val="20"/>
        </w:rPr>
        <w:t xml:space="preserve"> </w:t>
      </w:r>
      <w:proofErr w:type="spellStart"/>
      <w:r>
        <w:rPr>
          <w:rFonts w:ascii="Arial" w:hAnsi="Arial" w:cs="Arial"/>
          <w:sz w:val="20"/>
          <w:szCs w:val="20"/>
        </w:rPr>
        <w:t>extérieure</w:t>
      </w:r>
      <w:proofErr w:type="spellEnd"/>
      <w:r>
        <w:rPr>
          <w:rFonts w:ascii="Arial" w:hAnsi="Arial" w:cs="Arial"/>
          <w:sz w:val="20"/>
          <w:szCs w:val="20"/>
        </w:rPr>
        <w:t xml:space="preserve"> (DGSE), studies Japanese intelligence operations abroad, trying to determine Japan's next technology target.</w:t>
      </w:r>
      <w:proofErr w:type="gramEnd"/>
      <w:r>
        <w:rPr>
          <w:rFonts w:ascii="Arial" w:hAnsi="Arial" w:cs="Arial"/>
          <w:sz w:val="20"/>
          <w:szCs w:val="20"/>
        </w:rPr>
        <w:t xml:space="preserve"> According to de </w:t>
      </w:r>
      <w:proofErr w:type="spellStart"/>
      <w:r>
        <w:rPr>
          <w:rFonts w:ascii="Arial" w:hAnsi="Arial" w:cs="Arial"/>
          <w:sz w:val="20"/>
          <w:szCs w:val="20"/>
        </w:rPr>
        <w:t>Marenches</w:t>
      </w:r>
      <w:proofErr w:type="spellEnd"/>
      <w:r>
        <w:rPr>
          <w:rFonts w:ascii="Arial" w:hAnsi="Arial" w:cs="Arial"/>
          <w:sz w:val="20"/>
          <w:szCs w:val="20"/>
        </w:rPr>
        <w:t>, Japan examines the global production situation, determines which country can satisfy their high- technology requirement, and then dispatches a collection delegation.</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Third-country cooperation can help block economic intelligence gathering. "In late 1978, the British government intercepted telephone conversations of detailed Japanese plans to acquire illegally a French digital telephone switching system. The British government notified France, an act that reveals the extent of intelligence exchanges between some nations. When contacted on the matter, the French telecommunications company expressed astonishment; it thought the Japanese were interested in buying not stealing the technology.</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DGSE mounted an intelligence collection effort to discern Japan's plan. Through simple techniques, members of the Japanese negotiating team toured the French plant, spoke with design engineers, and took photographs of equipment and manufacturing processes. While listening to conversations in the team's hotel room [via electronic eavesdropping equipment discussed earlier], French intelligence heard the Japanese exchange information, analyze the photographs, and assign collection requirements for the next day. One delegate was to get a French designer to discuss the switching system in detail; another was to take more detailed photographs of plant equipment.</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"Alerted by the DGSE, the French company refused to grant the Japanese further access to manufacturing details. Abruptly, Japan canceled the remainder of the visit and broke off contract talks."   . .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early 1980s, the companies Hitachi and Fujitsu, and the government agency the Ministry for International Trade and Industry (MITI) were caught stealing corporate secrets from IBM, Cray, and Fairchild Semiconductors. A 1987 Central Intelligence Agency (CIA) report "concluded that 80 percent of all Japanese government intelligence assets were directed toward the United States and Western Europe and concentrated on acquiring secrets about... technological developments."   . . .</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suffers from a degree of conflict, in that it is sensitive to economic espionage against US companies, but it also objects to those companies using business practices, routine in other countries, that are considered corrupt domestically."</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United States is the only member of the Organization for Economic Cooperation and Development (OECD) to pass legislation-the Foreign Corrupt Practices Act-criminalizing the payment of a bribe to a foreign official. The legislation arose out of the American bribery scandals of the 1970s. These restraints, which are </w:t>
      </w:r>
      <w:proofErr w:type="gramStart"/>
      <w:r>
        <w:rPr>
          <w:rFonts w:ascii="Arial" w:hAnsi="Arial" w:cs="Arial"/>
          <w:sz w:val="20"/>
          <w:szCs w:val="20"/>
        </w:rPr>
        <w:t>extraterritorial</w:t>
      </w:r>
      <w:proofErr w:type="gramEnd"/>
      <w:r>
        <w:rPr>
          <w:rFonts w:ascii="Arial" w:hAnsi="Arial" w:cs="Arial"/>
          <w:sz w:val="20"/>
          <w:szCs w:val="20"/>
        </w:rPr>
        <w:t xml:space="preserve"> in scope, have proven a constant irritant to Americans doing business abroad.    . . .   The USA is particularly upset about the practice engaged in by some countries of not only turning a blind eye to bribery by their own nationals but recognizing these same bribes as tax-deductible </w:t>
      </w:r>
      <w:r>
        <w:rPr>
          <w:rFonts w:ascii="Arial" w:hAnsi="Arial" w:cs="Arial"/>
          <w:sz w:val="20"/>
          <w:szCs w:val="20"/>
        </w:rPr>
        <w:lastRenderedPageBreak/>
        <w:t>business expenses.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Clinton administration has not been encouraged by progress in lobbying fellow OECD members to pass domestic legislation mirroring America's, or to agree to an enforceable international code condemning the practice. In the absence of any international support for these initiatives, American commercial interests have been pressuring their government either to change the international regime or to rescind the legislation. "Unwilling to rescind, the Clinton administration turned to the CIA."</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Former Director of Central Intelligence James Woolsey distinguished between what is licit for the US government and illicit for companies: "I... reserve the term industrial espionage to mean espionage for the direct benefit of an industry. ... I don't call it industrial espionage if the United States spies on a European corporation to find out if it is bribing its way to contracts in Asia or Latin America that it can't win honestly."</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Statements of current and past US officials about economic intelligence collection</w:t>
      </w: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"Former United States Central Intelligence Agency director James Woolsey confirmed in Washington... that the US steals economic secrets "with espionage, with communications [intelligence], with reconnaissance satellites", and that there was now "some increased emphasis" on economic intelligence. He claimed that economic spying was justified because European companies had a "national culture" of bribery and were the "principle offenders from the point of view of paying bribes in major international contracts in the world".</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Responding to the European Parliament report on interception capabilities and the Echelon satellite surveillance system, Woolsey said that the "Interception Capabilities 2000" report which had been presented to the parliament's Citizens' Rights Committee on 23 February, was "intellectually honest". In two cases cited in the report, "the fact [is] that the subject of American intelligence collection was bribery."</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"That's correct", he told a packed audience of foreign press journalists...We have spied on that in the past. I hope... that the United States government continues to spy on bribery." Woolsey continued, "Whether economic or military, most US intelligence data came from open sources, he said. But "five percent is essentially secrets that we steal. We steal secrets with espionage, with communications, with reconnaissance satellites."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Explaining his view that Europe was the main centre of world industrial bribery, he asked "Why... have we in the past from time to time targeted foreign corporations and government assistance to them</w:t>
      </w:r>
      <w:proofErr w:type="gramStart"/>
      <w:r>
        <w:rPr>
          <w:rFonts w:ascii="Arial" w:hAnsi="Arial" w:cs="Arial"/>
          <w:sz w:val="20"/>
          <w:szCs w:val="20"/>
        </w:rPr>
        <w:t>?...</w:t>
      </w:r>
      <w:proofErr w:type="gramEnd"/>
      <w:r>
        <w:rPr>
          <w:rFonts w:ascii="Arial" w:hAnsi="Arial" w:cs="Arial"/>
          <w:sz w:val="20"/>
          <w:szCs w:val="20"/>
        </w:rPr>
        <w:t xml:space="preserve"> Some of our oldest friends and allies have a national culture and a national practice such that bribery is an important part of the way they try to do business in international commerce.... The part of the world that where this culture of getting contracts through bribery, that actually has a great deal of money, and is active in international contracting is to a first approximation Europe".</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proofErr w:type="gramStart"/>
      <w:r>
        <w:rPr>
          <w:rFonts w:ascii="Arial" w:hAnsi="Arial" w:cs="Arial"/>
          <w:sz w:val="20"/>
          <w:szCs w:val="20"/>
        </w:rPr>
        <w:t>The</w:t>
      </w:r>
      <w:proofErr w:type="gramEnd"/>
      <w:r>
        <w:rPr>
          <w:rFonts w:ascii="Arial" w:hAnsi="Arial" w:cs="Arial"/>
          <w:sz w:val="20"/>
          <w:szCs w:val="20"/>
        </w:rPr>
        <w:t xml:space="preserve"> principal offenders, from the point of view of paying bribes in major international contracts in the world, are Europe. And indeed, they are some of the very same companies -- the companies are in some of the very same countries where the most recent flap has arisen about alleged American industrial espionage."</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Woolsey, when newly Director of Central Intelligence in 1993, publicly announced that economic intelligence was now a CIA program. French intelligence had been aggressively going after information from American executives. Woolsey said "No more Mr. Nice Guy."</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statement in 1995 entitled "A National Security Strategy of Engagement and Enlargement", President Bill Clinton detailed just what his administration expected from American intelligence with regard to protecting or pursuing American economic interests.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adequately forecast dangers to democracy and to U.S. economic well-being, the intelligence community must track political, economic, social and military developments in those parts of the world </w:t>
      </w:r>
      <w:r>
        <w:rPr>
          <w:rFonts w:ascii="Arial" w:hAnsi="Arial" w:cs="Arial"/>
          <w:sz w:val="20"/>
          <w:szCs w:val="20"/>
        </w:rPr>
        <w:lastRenderedPageBreak/>
        <w:t>where U.S. interests are most heavily engaged and where overt collection of information from open sources is inadequate. Economic intelligence will play an increasingly important role in helping policy-makers understand economic trends. Economic intelligence can support U.S. trade negotiators and help level the economic playing field by identifying threats to U.S. companies from foreign intelligence services and unfair trading practices.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r>
        <w:rPr>
          <w:rFonts w:ascii="Arial" w:hAnsi="Arial" w:cs="Arial"/>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http://www.answers.com/topic/technical-intelligence</w:t>
      </w: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Courier New" w:hAnsi="Courier New" w:cs="Courier New"/>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Western Powers Involved in Terrorism in Pakistan</w:t>
      </w: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TV Report Quotes ISI Chief</w:t>
      </w: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Insider   </w:t>
      </w:r>
      <w:proofErr w:type="gramStart"/>
      <w:r>
        <w:rPr>
          <w:rFonts w:ascii="Arial" w:hAnsi="Arial" w:cs="Arial"/>
          <w:sz w:val="20"/>
          <w:szCs w:val="20"/>
        </w:rPr>
        <w:t>-  July</w:t>
      </w:r>
      <w:proofErr w:type="gramEnd"/>
      <w:r>
        <w:rPr>
          <w:rFonts w:ascii="Arial" w:hAnsi="Arial" w:cs="Arial"/>
          <w:sz w:val="20"/>
          <w:szCs w:val="20"/>
        </w:rPr>
        <w:t xml:space="preserve"> 8, 2010</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Gen. Ahmed Pasha said this to the government’s committee on national security in a briefing today morning in Islamabad:</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Pakistani officials have collected piles of evidence over the past five years. This evidence indicates beyond doubt that US government agencies have turned Afghanistan into a hub for spy agencies from several countries, including India.</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Close cooperation between the Indians, Americans, Israelis and the </w:t>
      </w:r>
      <w:proofErr w:type="spellStart"/>
      <w:r>
        <w:rPr>
          <w:rFonts w:ascii="Arial" w:hAnsi="Arial" w:cs="Arial"/>
          <w:sz w:val="20"/>
          <w:szCs w:val="20"/>
        </w:rPr>
        <w:t>Karzai</w:t>
      </w:r>
      <w:proofErr w:type="spellEnd"/>
      <w:r>
        <w:rPr>
          <w:rFonts w:ascii="Arial" w:hAnsi="Arial" w:cs="Arial"/>
          <w:sz w:val="20"/>
          <w:szCs w:val="20"/>
        </w:rPr>
        <w:t xml:space="preserve"> intelligence setup under former Afghan spy </w:t>
      </w:r>
      <w:proofErr w:type="gramStart"/>
      <w:r>
        <w:rPr>
          <w:rFonts w:ascii="Arial" w:hAnsi="Arial" w:cs="Arial"/>
          <w:sz w:val="20"/>
          <w:szCs w:val="20"/>
        </w:rPr>
        <w:t>chief</w:t>
      </w:r>
      <w:proofErr w:type="gramEnd"/>
      <w:r>
        <w:rPr>
          <w:rFonts w:ascii="Arial" w:hAnsi="Arial" w:cs="Arial"/>
          <w:sz w:val="20"/>
          <w:szCs w:val="20"/>
        </w:rPr>
        <w:t xml:space="preserve"> </w:t>
      </w:r>
      <w:proofErr w:type="spellStart"/>
      <w:r>
        <w:rPr>
          <w:rFonts w:ascii="Arial" w:hAnsi="Arial" w:cs="Arial"/>
          <w:sz w:val="20"/>
          <w:szCs w:val="20"/>
        </w:rPr>
        <w:t>Amrullah</w:t>
      </w:r>
      <w:proofErr w:type="spellEnd"/>
      <w:r>
        <w:rPr>
          <w:rFonts w:ascii="Arial" w:hAnsi="Arial" w:cs="Arial"/>
          <w:sz w:val="20"/>
          <w:szCs w:val="20"/>
        </w:rPr>
        <w:t xml:space="preserve"> </w:t>
      </w:r>
      <w:proofErr w:type="spellStart"/>
      <w:r>
        <w:rPr>
          <w:rFonts w:ascii="Arial" w:hAnsi="Arial" w:cs="Arial"/>
          <w:sz w:val="20"/>
          <w:szCs w:val="20"/>
        </w:rPr>
        <w:t>Saleh</w:t>
      </w:r>
      <w:proofErr w:type="spellEnd"/>
      <w:r>
        <w:rPr>
          <w:rFonts w:ascii="Arial" w:hAnsi="Arial" w:cs="Arial"/>
          <w:sz w:val="20"/>
          <w:szCs w:val="20"/>
        </w:rPr>
        <w:t xml:space="preserve"> has been consistently reported in Afghanistan. The Israeli intelligence presence is limited to cooperation with the Indian and the US effort in Afghanistan.</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These four agencies, in addition to two to three European spy agencies and two from the Middle </w:t>
      </w:r>
      <w:proofErr w:type="gramStart"/>
      <w:r>
        <w:rPr>
          <w:rFonts w:ascii="Arial" w:hAnsi="Arial" w:cs="Arial"/>
          <w:sz w:val="20"/>
          <w:szCs w:val="20"/>
        </w:rPr>
        <w:t>East,</w:t>
      </w:r>
      <w:proofErr w:type="gramEnd"/>
      <w:r>
        <w:rPr>
          <w:rFonts w:ascii="Arial" w:hAnsi="Arial" w:cs="Arial"/>
          <w:sz w:val="20"/>
          <w:szCs w:val="20"/>
        </w:rPr>
        <w:t xml:space="preserve"> have been sending spies, saboteurs and terrorists to Pakistan to achieve multiple objectives. The overall result has been to exploit local Pakistani individual assets to spread mayhem and terror inside Pakistan.</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---http://www.pakistankakhudahafiz.com/2010/07/08/western-powers-involved-in-terrorism-in-pakistan-tv-report-quotes-isi-chief/</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8"/>
          <w:szCs w:val="28"/>
        </w:rPr>
      </w:pPr>
    </w:p>
    <w:p w:rsidR="006F42BA" w:rsidRDefault="006F42BA">
      <w:pPr>
        <w:widowControl w:val="0"/>
        <w:autoSpaceDE w:val="0"/>
        <w:autoSpaceDN w:val="0"/>
        <w:adjustRightInd w:val="0"/>
        <w:spacing w:after="0" w:line="240" w:lineRule="auto"/>
        <w:rPr>
          <w:rFonts w:ascii="Times New Roman" w:hAnsi="Times New Roman"/>
          <w:sz w:val="28"/>
          <w:szCs w:val="28"/>
        </w:rPr>
      </w:pPr>
    </w:p>
    <w:p w:rsidR="005F27D1" w:rsidRDefault="005F27D1">
      <w:pPr>
        <w:widowControl w:val="0"/>
        <w:autoSpaceDE w:val="0"/>
        <w:autoSpaceDN w:val="0"/>
        <w:adjustRightInd w:val="0"/>
        <w:spacing w:after="0" w:line="240" w:lineRule="auto"/>
        <w:rPr>
          <w:rFonts w:ascii="Times New Roman" w:hAnsi="Times New Roman"/>
          <w:sz w:val="28"/>
          <w:szCs w:val="28"/>
        </w:rPr>
      </w:pPr>
    </w:p>
    <w:p w:rsidR="005F27D1" w:rsidRDefault="005F27D1">
      <w:pPr>
        <w:widowControl w:val="0"/>
        <w:autoSpaceDE w:val="0"/>
        <w:autoSpaceDN w:val="0"/>
        <w:adjustRightInd w:val="0"/>
        <w:spacing w:after="0" w:line="240" w:lineRule="auto"/>
        <w:rPr>
          <w:rFonts w:ascii="Times New Roman" w:hAnsi="Times New Roman"/>
          <w:sz w:val="28"/>
          <w:szCs w:val="28"/>
        </w:rPr>
      </w:pPr>
    </w:p>
    <w:p w:rsidR="005F27D1" w:rsidRDefault="005F27D1">
      <w:pPr>
        <w:widowControl w:val="0"/>
        <w:autoSpaceDE w:val="0"/>
        <w:autoSpaceDN w:val="0"/>
        <w:adjustRightInd w:val="0"/>
        <w:spacing w:after="0" w:line="240" w:lineRule="auto"/>
        <w:rPr>
          <w:rFonts w:ascii="Times New Roman" w:hAnsi="Times New Roman"/>
          <w:sz w:val="28"/>
          <w:szCs w:val="28"/>
        </w:rPr>
      </w:pPr>
    </w:p>
    <w:p w:rsidR="006F42BA" w:rsidRDefault="006F42BA">
      <w:pPr>
        <w:widowControl w:val="0"/>
        <w:autoSpaceDE w:val="0"/>
        <w:autoSpaceDN w:val="0"/>
        <w:adjustRightInd w:val="0"/>
        <w:spacing w:after="0" w:line="240" w:lineRule="auto"/>
        <w:rPr>
          <w:rFonts w:ascii="Times New Roman" w:hAnsi="Times New Roman"/>
          <w:sz w:val="28"/>
          <w:szCs w:val="28"/>
        </w:rPr>
      </w:pPr>
    </w:p>
    <w:p w:rsidR="006F42BA" w:rsidRDefault="006F42BA">
      <w:pPr>
        <w:widowControl w:val="0"/>
        <w:autoSpaceDE w:val="0"/>
        <w:autoSpaceDN w:val="0"/>
        <w:adjustRightInd w:val="0"/>
        <w:spacing w:after="0" w:line="240" w:lineRule="auto"/>
        <w:rPr>
          <w:rFonts w:ascii="Times New Roman" w:hAnsi="Times New Roman"/>
          <w:sz w:val="28"/>
          <w:szCs w:val="28"/>
        </w:rPr>
      </w:pPr>
    </w:p>
    <w:p w:rsidR="006F42BA" w:rsidRDefault="006F42B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lastRenderedPageBreak/>
        <w:t>The great MI5 spy coup that wasn't</w:t>
      </w:r>
      <w:r>
        <w:rPr>
          <w:rFonts w:ascii="Times New Roman" w:hAnsi="Times New Roman"/>
          <w:sz w:val="24"/>
          <w:szCs w:val="24"/>
        </w:rPr>
        <w:t xml:space="preserve"> </w:t>
      </w: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Michael Smith, </w:t>
      </w:r>
      <w:proofErr w:type="spellStart"/>
      <w:r>
        <w:rPr>
          <w:rFonts w:ascii="Arial" w:hAnsi="Arial" w:cs="Arial"/>
          <w:sz w:val="20"/>
          <w:szCs w:val="20"/>
        </w:rPr>
        <w:t>Defence</w:t>
      </w:r>
      <w:proofErr w:type="spellEnd"/>
      <w:r>
        <w:rPr>
          <w:rFonts w:ascii="Arial" w:hAnsi="Arial" w:cs="Arial"/>
          <w:sz w:val="20"/>
          <w:szCs w:val="20"/>
        </w:rPr>
        <w:t xml:space="preserve"> correspondent of the Sunday Times   -   New Statesman   -   April 3, 2006</w:t>
      </w:r>
    </w:p>
    <w:p w:rsidR="006F42BA" w:rsidRDefault="006F42BA">
      <w:pPr>
        <w:widowControl w:val="0"/>
        <w:autoSpaceDE w:val="0"/>
        <w:autoSpaceDN w:val="0"/>
        <w:adjustRightInd w:val="0"/>
        <w:spacing w:after="0" w:line="240" w:lineRule="auto"/>
        <w:rPr>
          <w:rFonts w:ascii="Arial" w:hAnsi="Arial" w:cs="Arial"/>
          <w:sz w:val="12"/>
          <w:szCs w:val="12"/>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MI5   . . .   devotes a whole page to "the great spy round-up" at the start of the First World War, when 21 out of the 22 German spies operating in Britain were arrested in dawn raids.  This was, most history books agree, a stunning coup. </w:t>
      </w:r>
      <w:proofErr w:type="gramStart"/>
      <w:r>
        <w:rPr>
          <w:rFonts w:ascii="Arial" w:hAnsi="Arial" w:cs="Arial"/>
          <w:sz w:val="20"/>
          <w:szCs w:val="20"/>
        </w:rPr>
        <w:t>As the website puts it: "The arrests wrecked German efforts to establish a regular stream of intelligence from Britain, just at the moment when it was most needed."</w:t>
      </w:r>
      <w:proofErr w:type="gramEnd"/>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Not quite, it seems. New research using MI5 documents released to the National Archives at Kew tells a rather different story   . . .  Back in 1914, as war approached, the press was convinced that the Asquith government was sitting on its hands while armies of German spies insinuated themselves into British life. The Daily Mail, for example, lambasted ministers while telling readers to take matters into their own hands: "Refuse to be served by a German waiter. If he says he is Swiss, demand to see his passport."</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Reginald McKenna, the home secretary, desperate to show that the government was on the case, decided to bring in the Aliens Restriction Act, but to get it past MPs he needed proof that there really was a spy threat.   . . .   McKenna relied on Vernon </w:t>
      </w:r>
      <w:proofErr w:type="spellStart"/>
      <w:r>
        <w:rPr>
          <w:rFonts w:ascii="Arial" w:hAnsi="Arial" w:cs="Arial"/>
          <w:sz w:val="20"/>
          <w:szCs w:val="20"/>
        </w:rPr>
        <w:t>Kell</w:t>
      </w:r>
      <w:proofErr w:type="spellEnd"/>
      <w:r>
        <w:rPr>
          <w:rFonts w:ascii="Arial" w:hAnsi="Arial" w:cs="Arial"/>
          <w:sz w:val="20"/>
          <w:szCs w:val="20"/>
        </w:rPr>
        <w:t xml:space="preserve">, the first head of MI5. Briefed by </w:t>
      </w:r>
      <w:proofErr w:type="spellStart"/>
      <w:r>
        <w:rPr>
          <w:rFonts w:ascii="Arial" w:hAnsi="Arial" w:cs="Arial"/>
          <w:sz w:val="20"/>
          <w:szCs w:val="20"/>
        </w:rPr>
        <w:t>Kell</w:t>
      </w:r>
      <w:proofErr w:type="spellEnd"/>
      <w:r>
        <w:rPr>
          <w:rFonts w:ascii="Arial" w:hAnsi="Arial" w:cs="Arial"/>
          <w:sz w:val="20"/>
          <w:szCs w:val="20"/>
        </w:rPr>
        <w:t>, the minister rose in the Commons on 5 August 1914, the day after war was declared, to announce: "Within the last 24 hours, no fewer than 21 spies or suspected spies have been arrested, some of them long known to the authorities."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MPs immediately baying for the arrested spies to be hanged or shot, the government had precisely the right environment to pass its new restrictions on foreigners. But things were not as they seemed. According to research by one of Britain's foremost intelligence historians, McKenna's announcement was "a deliberate lie".</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By careful analysis of MI5 documents and </w:t>
      </w:r>
      <w:proofErr w:type="spellStart"/>
      <w:r>
        <w:rPr>
          <w:rFonts w:ascii="Arial" w:hAnsi="Arial" w:cs="Arial"/>
          <w:sz w:val="20"/>
          <w:szCs w:val="20"/>
        </w:rPr>
        <w:t>Kell's</w:t>
      </w:r>
      <w:proofErr w:type="spellEnd"/>
      <w:r>
        <w:rPr>
          <w:rFonts w:ascii="Arial" w:hAnsi="Arial" w:cs="Arial"/>
          <w:sz w:val="20"/>
          <w:szCs w:val="20"/>
        </w:rPr>
        <w:t xml:space="preserve"> personal papers, Nick </w:t>
      </w:r>
      <w:proofErr w:type="spellStart"/>
      <w:r>
        <w:rPr>
          <w:rFonts w:ascii="Arial" w:hAnsi="Arial" w:cs="Arial"/>
          <w:sz w:val="20"/>
          <w:szCs w:val="20"/>
        </w:rPr>
        <w:t>Hiley</w:t>
      </w:r>
      <w:proofErr w:type="spellEnd"/>
      <w:r>
        <w:rPr>
          <w:rFonts w:ascii="Arial" w:hAnsi="Arial" w:cs="Arial"/>
          <w:sz w:val="20"/>
          <w:szCs w:val="20"/>
        </w:rPr>
        <w:t xml:space="preserve"> at the University of Kent has discovered that the list of 21 spies given in MI5's official history was actually drawn up after the announcement. Most of those named were not even in custody at the time of McKenna's claim, and the great majority turned out to be entirely innocent.</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had happened was that the Daily Express, eager to follow up the story, asked for more details of the spy swoop, and the rest of the press joined in the call. This raised a difficulty for McKenna, and therefore for </w:t>
      </w:r>
      <w:proofErr w:type="spellStart"/>
      <w:r>
        <w:rPr>
          <w:rFonts w:ascii="Arial" w:hAnsi="Arial" w:cs="Arial"/>
          <w:sz w:val="20"/>
          <w:szCs w:val="20"/>
        </w:rPr>
        <w:t>Kell</w:t>
      </w:r>
      <w:proofErr w:type="spellEnd"/>
      <w:r>
        <w:rPr>
          <w:rFonts w:ascii="Arial" w:hAnsi="Arial" w:cs="Arial"/>
          <w:sz w:val="20"/>
          <w:szCs w:val="20"/>
        </w:rPr>
        <w:t xml:space="preserve">, because most of the 21 spies did not exist. There followed, as </w:t>
      </w:r>
      <w:proofErr w:type="spellStart"/>
      <w:r>
        <w:rPr>
          <w:rFonts w:ascii="Arial" w:hAnsi="Arial" w:cs="Arial"/>
          <w:sz w:val="20"/>
          <w:szCs w:val="20"/>
        </w:rPr>
        <w:t>Hiley</w:t>
      </w:r>
      <w:proofErr w:type="spellEnd"/>
      <w:r>
        <w:rPr>
          <w:rFonts w:ascii="Arial" w:hAnsi="Arial" w:cs="Arial"/>
          <w:sz w:val="20"/>
          <w:szCs w:val="20"/>
        </w:rPr>
        <w:t xml:space="preserve"> puts it, "a desperate trawling of police reports".    . . .   Half of the arrests that were listed had nothing to do with MI5.</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included Karl </w:t>
      </w:r>
      <w:proofErr w:type="spellStart"/>
      <w:r>
        <w:rPr>
          <w:rFonts w:ascii="Arial" w:hAnsi="Arial" w:cs="Arial"/>
          <w:sz w:val="20"/>
          <w:szCs w:val="20"/>
        </w:rPr>
        <w:t>Stubenwoll</w:t>
      </w:r>
      <w:proofErr w:type="spellEnd"/>
      <w:r>
        <w:rPr>
          <w:rFonts w:ascii="Arial" w:hAnsi="Arial" w:cs="Arial"/>
          <w:sz w:val="20"/>
          <w:szCs w:val="20"/>
        </w:rPr>
        <w:t>, an Austrian caught in possession of ship diagrams. Though it turned out he was a naval architect working legitimately for a Newcastle shipyard, he was quietly deported. The same fate befell Kurd von Weller, a retired German army officer living quietly in Cornwall who made the mistake of reporting to his local police station at the outbreak of hostilities.</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third man on the list, Max Laurens, was indeed a spy, having previously spied on the Germans for the British. When war broke out he offered to resume this service and was astonished to find himself under arrest, though fortunately MI6 stepped in and had him freed. He later went on spying missions into German-occupied territory.</w:t>
      </w: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w:t>
      </w:r>
      <w:proofErr w:type="spellStart"/>
      <w:r>
        <w:rPr>
          <w:rFonts w:ascii="Arial" w:hAnsi="Arial" w:cs="Arial"/>
          <w:sz w:val="20"/>
          <w:szCs w:val="20"/>
        </w:rPr>
        <w:t>Hiley's</w:t>
      </w:r>
      <w:proofErr w:type="spellEnd"/>
      <w:r>
        <w:rPr>
          <w:rFonts w:ascii="Arial" w:hAnsi="Arial" w:cs="Arial"/>
          <w:sz w:val="20"/>
          <w:szCs w:val="20"/>
        </w:rPr>
        <w:t xml:space="preserve"> view Vernon </w:t>
      </w:r>
      <w:proofErr w:type="spellStart"/>
      <w:r>
        <w:rPr>
          <w:rFonts w:ascii="Arial" w:hAnsi="Arial" w:cs="Arial"/>
          <w:sz w:val="20"/>
          <w:szCs w:val="20"/>
        </w:rPr>
        <w:t>Kell</w:t>
      </w:r>
      <w:proofErr w:type="spellEnd"/>
      <w:r>
        <w:rPr>
          <w:rFonts w:ascii="Arial" w:hAnsi="Arial" w:cs="Arial"/>
          <w:sz w:val="20"/>
          <w:szCs w:val="20"/>
        </w:rPr>
        <w:t xml:space="preserve"> initially saw the list as meaningless, and his actions were underpinned by the belief, shared with readers of the Mail and the Express, that there were thousands of German spies in Britain. In fact, </w:t>
      </w:r>
      <w:proofErr w:type="spellStart"/>
      <w:r>
        <w:rPr>
          <w:rFonts w:ascii="Arial" w:hAnsi="Arial" w:cs="Arial"/>
          <w:sz w:val="20"/>
          <w:szCs w:val="20"/>
        </w:rPr>
        <w:t>Hiley</w:t>
      </w:r>
      <w:proofErr w:type="spellEnd"/>
      <w:r>
        <w:rPr>
          <w:rFonts w:ascii="Arial" w:hAnsi="Arial" w:cs="Arial"/>
          <w:sz w:val="20"/>
          <w:szCs w:val="20"/>
        </w:rPr>
        <w:t xml:space="preserve"> says, this was nothing more than a fantasy.</w:t>
      </w:r>
    </w:p>
    <w:p w:rsidR="006F42BA" w:rsidRDefault="006F42BA">
      <w:pPr>
        <w:widowControl w:val="0"/>
        <w:autoSpaceDE w:val="0"/>
        <w:autoSpaceDN w:val="0"/>
        <w:adjustRightInd w:val="0"/>
        <w:spacing w:after="0" w:line="240" w:lineRule="auto"/>
        <w:rPr>
          <w:rFonts w:ascii="Times New Roman" w:hAnsi="Times New Roman"/>
          <w:sz w:val="20"/>
          <w:szCs w:val="20"/>
        </w:rPr>
      </w:pPr>
    </w:p>
    <w:p w:rsidR="006F42BA" w:rsidRDefault="006F42BA">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http://www.newstatesman.com/node/152906</w:t>
      </w:r>
    </w:p>
    <w:p w:rsidR="006F42BA" w:rsidRDefault="006F42BA">
      <w:pPr>
        <w:widowControl w:val="0"/>
        <w:autoSpaceDE w:val="0"/>
        <w:autoSpaceDN w:val="0"/>
        <w:adjustRightInd w:val="0"/>
        <w:spacing w:after="0" w:line="240" w:lineRule="auto"/>
        <w:rPr>
          <w:rFonts w:ascii="Times New Roman" w:hAnsi="Times New Roman"/>
          <w:sz w:val="28"/>
          <w:szCs w:val="28"/>
        </w:rPr>
      </w:pPr>
    </w:p>
    <w:p w:rsidR="006F42BA" w:rsidRDefault="006F42BA">
      <w:pPr>
        <w:widowControl w:val="0"/>
        <w:autoSpaceDE w:val="0"/>
        <w:autoSpaceDN w:val="0"/>
        <w:adjustRightInd w:val="0"/>
        <w:spacing w:after="0" w:line="240" w:lineRule="auto"/>
        <w:rPr>
          <w:rFonts w:ascii="Times New Roman" w:hAnsi="Times New Roman"/>
          <w:sz w:val="28"/>
          <w:szCs w:val="28"/>
        </w:rPr>
      </w:pPr>
    </w:p>
    <w:p w:rsidR="006F42BA" w:rsidRDefault="006F42BA">
      <w:pPr>
        <w:widowControl w:val="0"/>
        <w:autoSpaceDE w:val="0"/>
        <w:autoSpaceDN w:val="0"/>
        <w:adjustRightInd w:val="0"/>
        <w:spacing w:after="0" w:line="240" w:lineRule="auto"/>
        <w:rPr>
          <w:rFonts w:ascii="Times New Roman" w:hAnsi="Times New Roman"/>
          <w:sz w:val="28"/>
          <w:szCs w:val="28"/>
        </w:rPr>
      </w:pPr>
    </w:p>
    <w:p w:rsidR="006F42BA" w:rsidRDefault="006F42BA">
      <w:pPr>
        <w:widowControl w:val="0"/>
        <w:autoSpaceDE w:val="0"/>
        <w:autoSpaceDN w:val="0"/>
        <w:adjustRightInd w:val="0"/>
        <w:spacing w:after="0" w:line="240" w:lineRule="auto"/>
        <w:rPr>
          <w:rFonts w:ascii="Times New Roman" w:hAnsi="Times New Roman"/>
          <w:sz w:val="28"/>
          <w:szCs w:val="28"/>
        </w:rPr>
      </w:pPr>
    </w:p>
    <w:p w:rsidR="006F42BA" w:rsidRDefault="006F42BA">
      <w:pPr>
        <w:widowControl w:val="0"/>
        <w:autoSpaceDE w:val="0"/>
        <w:autoSpaceDN w:val="0"/>
        <w:adjustRightInd w:val="0"/>
        <w:spacing w:after="0" w:line="240" w:lineRule="auto"/>
        <w:rPr>
          <w:rFonts w:ascii="Times New Roman" w:hAnsi="Times New Roman"/>
          <w:sz w:val="28"/>
          <w:szCs w:val="28"/>
        </w:rPr>
      </w:pPr>
    </w:p>
    <w:p w:rsidR="006F42BA" w:rsidRDefault="006F42BA">
      <w:pPr>
        <w:widowControl w:val="0"/>
        <w:autoSpaceDE w:val="0"/>
        <w:autoSpaceDN w:val="0"/>
        <w:adjustRightInd w:val="0"/>
        <w:spacing w:after="0" w:line="240" w:lineRule="auto"/>
        <w:rPr>
          <w:rFonts w:ascii="Times New Roman" w:hAnsi="Times New Roman"/>
          <w:sz w:val="28"/>
          <w:szCs w:val="28"/>
        </w:rPr>
      </w:pPr>
    </w:p>
    <w:p w:rsidR="006F42BA" w:rsidRDefault="006F42BA">
      <w:pPr>
        <w:widowControl w:val="0"/>
        <w:autoSpaceDE w:val="0"/>
        <w:autoSpaceDN w:val="0"/>
        <w:adjustRightInd w:val="0"/>
        <w:spacing w:after="0" w:line="240" w:lineRule="auto"/>
        <w:rPr>
          <w:rFonts w:ascii="Times New Roman" w:hAnsi="Times New Roman"/>
          <w:sz w:val="28"/>
          <w:szCs w:val="28"/>
        </w:rPr>
      </w:pPr>
    </w:p>
    <w:p w:rsidR="006F42BA" w:rsidRDefault="006F42BA">
      <w:pPr>
        <w:widowControl w:val="0"/>
        <w:autoSpaceDE w:val="0"/>
        <w:autoSpaceDN w:val="0"/>
        <w:adjustRightInd w:val="0"/>
        <w:spacing w:after="0" w:line="240" w:lineRule="auto"/>
        <w:rPr>
          <w:rFonts w:ascii="Times New Roman" w:hAnsi="Times New Roman"/>
          <w:sz w:val="28"/>
          <w:szCs w:val="28"/>
        </w:rPr>
      </w:pPr>
    </w:p>
    <w:p w:rsidR="006F42BA" w:rsidRDefault="006F42BA">
      <w:pPr>
        <w:widowControl w:val="0"/>
        <w:autoSpaceDE w:val="0"/>
        <w:autoSpaceDN w:val="0"/>
        <w:adjustRightInd w:val="0"/>
        <w:spacing w:after="0" w:line="240" w:lineRule="auto"/>
        <w:rPr>
          <w:rFonts w:ascii="Times New Roman" w:hAnsi="Times New Roman"/>
          <w:sz w:val="28"/>
          <w:szCs w:val="28"/>
        </w:rPr>
      </w:pPr>
    </w:p>
    <w:p w:rsidR="006F42BA" w:rsidRDefault="006F42BA">
      <w:pPr>
        <w:widowControl w:val="0"/>
        <w:autoSpaceDE w:val="0"/>
        <w:autoSpaceDN w:val="0"/>
        <w:adjustRightInd w:val="0"/>
        <w:spacing w:after="0" w:line="240" w:lineRule="auto"/>
        <w:rPr>
          <w:rFonts w:ascii="Arial" w:hAnsi="Arial" w:cs="Arial"/>
          <w:sz w:val="20"/>
          <w:szCs w:val="20"/>
        </w:rPr>
      </w:pPr>
    </w:p>
    <w:p w:rsidR="006F42BA" w:rsidRDefault="006F42BA">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6F42BA" w:rsidRDefault="006F42BA">
      <w:pPr>
        <w:widowControl w:val="0"/>
        <w:autoSpaceDE w:val="0"/>
        <w:autoSpaceDN w:val="0"/>
        <w:adjustRightInd w:val="0"/>
        <w:spacing w:after="0" w:line="240" w:lineRule="auto"/>
        <w:rPr>
          <w:rFonts w:ascii="Times New Roman" w:hAnsi="Times New Roman"/>
          <w:sz w:val="34"/>
          <w:szCs w:val="34"/>
        </w:rPr>
      </w:pPr>
    </w:p>
    <w:p w:rsidR="006F42BA" w:rsidRDefault="006F42B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6F42BA" w:rsidSect="006F42BA">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0036" w:rsidRDefault="00F70036" w:rsidP="006F42BA">
      <w:pPr>
        <w:spacing w:after="0" w:line="240" w:lineRule="auto"/>
      </w:pPr>
      <w:r>
        <w:separator/>
      </w:r>
    </w:p>
  </w:endnote>
  <w:endnote w:type="continuationSeparator" w:id="0">
    <w:p w:rsidR="00F70036" w:rsidRDefault="00F70036" w:rsidP="006F42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2BA" w:rsidRDefault="006F42BA">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0036" w:rsidRDefault="00F70036" w:rsidP="006F42BA">
      <w:pPr>
        <w:spacing w:after="0" w:line="240" w:lineRule="auto"/>
      </w:pPr>
      <w:r>
        <w:separator/>
      </w:r>
    </w:p>
  </w:footnote>
  <w:footnote w:type="continuationSeparator" w:id="0">
    <w:p w:rsidR="00F70036" w:rsidRDefault="00F70036" w:rsidP="006F42BA">
      <w:pPr>
        <w:spacing w:after="0" w:line="240" w:lineRule="auto"/>
      </w:pPr>
      <w:r>
        <w:continuationSeparator/>
      </w:r>
    </w:p>
  </w:footnote>
  <w:footnote w:id="1">
    <w:p w:rsidR="006F42BA" w:rsidRDefault="006F42BA">
      <w:pPr>
        <w:widowControl w:val="0"/>
        <w:autoSpaceDE w:val="0"/>
        <w:autoSpaceDN w:val="0"/>
        <w:adjustRightInd w:val="0"/>
        <w:spacing w:before="150" w:after="0" w:line="240" w:lineRule="auto"/>
        <w:ind w:left="720" w:right="720"/>
        <w:rPr>
          <w:rFonts w:ascii="Arial" w:hAnsi="Arial" w:cs="Arial"/>
          <w:sz w:val="20"/>
          <w:szCs w:val="20"/>
        </w:rPr>
      </w:pPr>
      <w:r w:rsidRPr="00B550BF">
        <w:rPr>
          <w:rStyle w:val="FootnoteReference"/>
        </w:rPr>
        <w:footnoteRef/>
      </w:r>
      <w:r>
        <w:rPr>
          <w:rFonts w:ascii="Arial" w:hAnsi="Arial" w:cs="Arial"/>
          <w:sz w:val="20"/>
          <w:szCs w:val="20"/>
        </w:rPr>
        <w:t xml:space="preserve"> </w:t>
      </w:r>
      <w:proofErr w:type="gramStart"/>
      <w:r>
        <w:rPr>
          <w:rFonts w:ascii="Arial" w:hAnsi="Arial" w:cs="Arial"/>
          <w:sz w:val="20"/>
          <w:szCs w:val="20"/>
        </w:rPr>
        <w:t xml:space="preserve">"Espionage," </w:t>
      </w:r>
      <w:r>
        <w:rPr>
          <w:rFonts w:ascii="Arial" w:hAnsi="Arial" w:cs="Arial"/>
          <w:i/>
          <w:iCs/>
          <w:sz w:val="20"/>
          <w:szCs w:val="20"/>
        </w:rPr>
        <w:t>Microsoft® Encarta® 96 Encyclopedia.</w:t>
      </w:r>
      <w:proofErr w:type="gramEnd"/>
      <w:r>
        <w:rPr>
          <w:rFonts w:ascii="Arial" w:hAnsi="Arial" w:cs="Arial"/>
          <w:i/>
          <w:iCs/>
          <w:sz w:val="20"/>
          <w:szCs w:val="20"/>
        </w:rPr>
        <w:t xml:space="preserve"> </w:t>
      </w:r>
      <w:r>
        <w:rPr>
          <w:rFonts w:ascii="Arial" w:hAnsi="Arial" w:cs="Arial"/>
          <w:sz w:val="20"/>
          <w:szCs w:val="20"/>
        </w:rPr>
        <w:t xml:space="preserve">© 1993-1995 Microsoft Corporation. © Funk &amp; </w:t>
      </w:r>
      <w:proofErr w:type="spellStart"/>
      <w:r>
        <w:rPr>
          <w:rFonts w:ascii="Arial" w:hAnsi="Arial" w:cs="Arial"/>
          <w:sz w:val="20"/>
          <w:szCs w:val="20"/>
        </w:rPr>
        <w:t>Wagnalls</w:t>
      </w:r>
      <w:proofErr w:type="spellEnd"/>
      <w:r>
        <w:rPr>
          <w:rFonts w:ascii="Arial" w:hAnsi="Arial" w:cs="Arial"/>
          <w:sz w:val="20"/>
          <w:szCs w:val="20"/>
        </w:rPr>
        <w:t xml:space="preserve"> Corporation. All rights reserved.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2BA" w:rsidRDefault="006F42BA">
    <w:pPr>
      <w:widowControl w:val="0"/>
      <w:tabs>
        <w:tab w:val="center" w:pos="4320"/>
        <w:tab w:val="right" w:pos="8640"/>
      </w:tabs>
      <w:autoSpaceDE w:val="0"/>
      <w:autoSpaceDN w:val="0"/>
      <w:adjustRightInd w:val="0"/>
      <w:spacing w:after="0" w:line="240" w:lineRule="auto"/>
      <w:rPr>
        <w:rFonts w:ascii="Times New Roman" w:hAnsi="Times New Roman"/>
        <w:sz w:val="24"/>
        <w:szCs w:val="24"/>
      </w:rPr>
    </w:pPr>
    <w:r>
      <w:rPr>
        <w:rFonts w:ascii="Times New Roman" w:hAnsi="Times New Roman"/>
        <w:color w:val="C0C0C0"/>
        <w:sz w:val="24"/>
        <w:szCs w:val="24"/>
      </w:rPr>
      <w:t>Gen Dist</w:t>
    </w:r>
    <w:r>
      <w:rPr>
        <w:rFonts w:ascii="Times New Roman" w:hAnsi="Times New Roman"/>
        <w:color w:val="C0C0C0"/>
        <w:sz w:val="24"/>
        <w:szCs w:val="24"/>
      </w:rPr>
      <w:tab/>
    </w:r>
    <w:r>
      <w:rPr>
        <w:rFonts w:ascii="Times New Roman" w:hAnsi="Times New Roman"/>
        <w:color w:val="C0C0C0"/>
        <w:sz w:val="24"/>
        <w:szCs w:val="24"/>
      </w:rPr>
      <w:tab/>
    </w:r>
    <w:r>
      <w:rPr>
        <w:rFonts w:ascii="Times New Roman" w:hAnsi="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42BA"/>
    <w:rsid w:val="005F27D1"/>
    <w:rsid w:val="006F42BA"/>
    <w:rsid w:val="0098211C"/>
    <w:rsid w:val="00B550BF"/>
    <w:rsid w:val="00CF1E8E"/>
    <w:rsid w:val="00D90891"/>
    <w:rsid w:val="00E92B8A"/>
    <w:rsid w:val="00F7003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B8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B550BF"/>
    <w:rPr>
      <w:vertAlign w:val="superscript"/>
    </w:rPr>
  </w:style>
  <w:style w:type="character" w:styleId="FootnoteReference">
    <w:name w:val="footnote reference"/>
    <w:basedOn w:val="DefaultParagraphFont"/>
    <w:uiPriority w:val="99"/>
    <w:semiHidden/>
    <w:unhideWhenUsed/>
    <w:rsid w:val="00B550BF"/>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26</Pages>
  <Words>13237</Words>
  <Characters>75451</Characters>
  <Application>Microsoft Office Word</Application>
  <DocSecurity>0</DocSecurity>
  <Lines>628</Lines>
  <Paragraphs>177</Paragraphs>
  <ScaleCrop>false</ScaleCrop>
  <Company/>
  <LinksUpToDate>false</LinksUpToDate>
  <CharactersWithSpaces>88511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4</cp:revision>
  <dcterms:created xsi:type="dcterms:W3CDTF">2016-07-15T16:37:00Z</dcterms:created>
  <dcterms:modified xsi:type="dcterms:W3CDTF">2017-01-14T13:54:00Z</dcterms:modified>
</cp:coreProperties>
</file>